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2ED74">
      <w:pPr>
        <w:jc w:val="center"/>
        <w:rPr>
          <w:b/>
          <w:sz w:val="28"/>
          <w:szCs w:val="28"/>
        </w:rPr>
      </w:pPr>
    </w:p>
    <w:p w14:paraId="58DC3CDA">
      <w:pPr>
        <w:pStyle w:val="9"/>
        <w:rPr>
          <w:sz w:val="40"/>
          <w:szCs w:val="22"/>
        </w:rPr>
      </w:pPr>
      <w:r>
        <w:rPr>
          <w:sz w:val="40"/>
          <w:szCs w:val="22"/>
        </w:rPr>
        <w:t>ЧТУП   « ТЕХНОТУРСЕРВИС »</w:t>
      </w:r>
    </w:p>
    <w:p w14:paraId="0DF38C41">
      <w:pPr>
        <w:autoSpaceDE/>
        <w:autoSpaceDN/>
        <w:jc w:val="center"/>
        <w:rPr>
          <w:b/>
          <w:bCs/>
          <w:color w:val="000000"/>
          <w:sz w:val="14"/>
          <w:szCs w:val="16"/>
        </w:rPr>
      </w:pPr>
      <w:r>
        <w:rPr>
          <w:b/>
          <w:bCs/>
          <w:color w:val="000000"/>
          <w:sz w:val="14"/>
          <w:szCs w:val="16"/>
        </w:rPr>
        <w:t>г.Минск проспект Партизанский 81 офис 509 Гостиница «Турист» ст. метро Партизанская</w:t>
      </w:r>
    </w:p>
    <w:p w14:paraId="5358443F">
      <w:pPr>
        <w:autoSpaceDE/>
        <w:autoSpaceDN/>
        <w:jc w:val="center"/>
        <w:rPr>
          <w:b/>
          <w:color w:val="000000"/>
          <w:sz w:val="8"/>
          <w:szCs w:val="16"/>
        </w:rPr>
      </w:pPr>
    </w:p>
    <w:p w14:paraId="7C3F0C49">
      <w:pPr>
        <w:autoSpaceDE/>
        <w:autoSpaceDN/>
        <w:jc w:val="center"/>
        <w:rPr>
          <w:b/>
          <w:color w:val="000000"/>
          <w:sz w:val="12"/>
          <w:szCs w:val="16"/>
          <w:lang w:val="en-US"/>
        </w:rPr>
      </w:pPr>
      <w:r>
        <w:rPr>
          <w:b/>
          <w:color w:val="000000"/>
          <w:sz w:val="12"/>
          <w:szCs w:val="16"/>
        </w:rPr>
        <w:t>Тел</w:t>
      </w:r>
      <w:r>
        <w:rPr>
          <w:b/>
          <w:color w:val="000000"/>
          <w:sz w:val="12"/>
          <w:szCs w:val="16"/>
          <w:lang w:val="en-US"/>
        </w:rPr>
        <w:t>. +37517 3-47-01-91, +37529 6566662</w:t>
      </w:r>
      <w:r>
        <w:rPr>
          <w:sz w:val="12"/>
          <w:szCs w:val="16"/>
          <w:lang w:val="en-US"/>
        </w:rPr>
        <w:t xml:space="preserve"> WhatsApp ,Telegram</w:t>
      </w:r>
      <w:r>
        <w:rPr>
          <w:b/>
          <w:color w:val="000000"/>
          <w:sz w:val="12"/>
          <w:szCs w:val="16"/>
          <w:lang w:val="en-US"/>
        </w:rPr>
        <w:t xml:space="preserve"> , +37529 2339535 </w:t>
      </w:r>
      <w:r>
        <w:rPr>
          <w:b/>
          <w:color w:val="000000"/>
          <w:sz w:val="12"/>
          <w:szCs w:val="16"/>
        </w:rPr>
        <w:t>мтс</w:t>
      </w:r>
      <w:r>
        <w:rPr>
          <w:b/>
          <w:color w:val="000000"/>
          <w:sz w:val="12"/>
          <w:szCs w:val="16"/>
          <w:lang w:val="en-US"/>
        </w:rPr>
        <w:t xml:space="preserve"> +375255097769 </w:t>
      </w:r>
      <w:r>
        <w:rPr>
          <w:b/>
          <w:color w:val="000000"/>
          <w:sz w:val="12"/>
          <w:szCs w:val="16"/>
        </w:rPr>
        <w:t>лайф</w:t>
      </w:r>
      <w:r>
        <w:rPr>
          <w:b/>
          <w:color w:val="000000"/>
          <w:sz w:val="12"/>
          <w:szCs w:val="16"/>
          <w:lang w:val="en-US"/>
        </w:rPr>
        <w:t xml:space="preserve">,  </w:t>
      </w:r>
      <w:r>
        <w:rPr>
          <w:b/>
          <w:color w:val="000000"/>
          <w:sz w:val="12"/>
          <w:szCs w:val="16"/>
        </w:rPr>
        <w:t>е</w:t>
      </w:r>
      <w:r>
        <w:rPr>
          <w:b/>
          <w:color w:val="000000"/>
          <w:sz w:val="12"/>
          <w:szCs w:val="16"/>
          <w:lang w:val="en-US"/>
        </w:rPr>
        <w:t>-mail:tts2000@list.ru</w:t>
      </w:r>
    </w:p>
    <w:p w14:paraId="3DDF374C">
      <w:pPr>
        <w:pStyle w:val="14"/>
        <w:spacing w:line="360" w:lineRule="exact"/>
        <w:jc w:val="center"/>
        <w:rPr>
          <w:rFonts w:ascii="Times New Roman" w:hAnsi="Times New Roman" w:eastAsia="Times New Roman" w:cs="Times New Roman"/>
          <w:b/>
          <w:color w:val="000000" w:themeColor="text1"/>
          <w:kern w:val="36"/>
          <w:sz w:val="36"/>
          <w:szCs w:val="36"/>
          <w:lang w:eastAsia="ru-RU"/>
          <w14:textFill>
            <w14:solidFill>
              <w14:schemeClr w14:val="tx1"/>
            </w14:solidFill>
          </w14:textFill>
        </w:rPr>
      </w:pPr>
      <w:r>
        <w:rPr>
          <w:rFonts w:ascii="Times New Roman" w:hAnsi="Times New Roman" w:eastAsia="Times New Roman" w:cs="Times New Roman"/>
          <w:b/>
          <w:color w:val="000000" w:themeColor="text1"/>
          <w:kern w:val="36"/>
          <w:sz w:val="36"/>
          <w:szCs w:val="36"/>
          <w:lang w:eastAsia="ru-RU"/>
          <w14:textFill>
            <w14:solidFill>
              <w14:schemeClr w14:val="tx1"/>
            </w14:solidFill>
          </w14:textFill>
        </w:rPr>
        <w:t>Недельный тур в Санкт-Петербург на поезде</w:t>
      </w:r>
    </w:p>
    <w:p w14:paraId="37593E5E">
      <w:pPr>
        <w:pStyle w:val="14"/>
        <w:spacing w:line="360" w:lineRule="exact"/>
        <w:jc w:val="center"/>
        <w:rPr>
          <w:rFonts w:ascii="Times New Roman" w:hAnsi="Times New Roman" w:cs="Times New Roman"/>
          <w:b/>
          <w:bCs/>
          <w:color w:val="000000" w:themeColor="text1"/>
          <w:sz w:val="20"/>
          <w:szCs w:val="20"/>
          <w14:textFill>
            <w14:solidFill>
              <w14:schemeClr w14:val="tx1"/>
            </w14:solidFill>
          </w14:textFill>
        </w:rPr>
      </w:pPr>
      <w:r>
        <w:rPr>
          <w:rFonts w:ascii="Times New Roman" w:hAnsi="Times New Roman" w:cs="Times New Roman"/>
          <w:b/>
          <w:color w:val="000000" w:themeColor="text1"/>
          <w:sz w:val="20"/>
          <w:szCs w:val="20"/>
          <w14:textFill>
            <w14:solidFill>
              <w14:schemeClr w14:val="tx1"/>
            </w14:solidFill>
          </w14:textFill>
        </w:rPr>
        <w:t>Программа тура</w:t>
      </w:r>
    </w:p>
    <w:p w14:paraId="0E167388">
      <w:pPr>
        <w:bidi w:val="0"/>
        <w:rPr>
          <w:sz w:val="20"/>
          <w:szCs w:val="20"/>
          <w:lang w:eastAsia="ru-RU"/>
        </w:rPr>
      </w:pPr>
      <w:r>
        <w:rPr>
          <w:b/>
          <w:bCs/>
          <w:sz w:val="22"/>
          <w:szCs w:val="22"/>
          <w:lang w:eastAsia="ru-RU"/>
        </w:rPr>
        <w:t>1 день</w:t>
      </w:r>
      <w:r>
        <w:rPr>
          <w:rFonts w:hint="default"/>
          <w:b/>
          <w:bCs/>
          <w:sz w:val="22"/>
          <w:szCs w:val="22"/>
          <w:lang w:val="en-US" w:eastAsia="ru-RU"/>
        </w:rPr>
        <w:t xml:space="preserve"> </w:t>
      </w:r>
      <w:r>
        <w:rPr>
          <w:sz w:val="20"/>
          <w:szCs w:val="20"/>
          <w:lang w:eastAsia="ru-RU"/>
        </w:rPr>
        <w:t>18.15/19.15 – Встреча с руководителем группы. Отправление поезда.</w:t>
      </w:r>
    </w:p>
    <w:p w14:paraId="09225115">
      <w:pPr>
        <w:bidi w:val="0"/>
        <w:rPr>
          <w:sz w:val="20"/>
          <w:szCs w:val="20"/>
          <w:lang w:eastAsia="ru-RU"/>
        </w:rPr>
      </w:pPr>
      <w:r>
        <w:rPr>
          <w:b/>
          <w:bCs/>
          <w:sz w:val="22"/>
          <w:szCs w:val="22"/>
          <w:lang w:eastAsia="ru-RU"/>
        </w:rPr>
        <w:t>2 день</w:t>
      </w:r>
      <w:r>
        <w:rPr>
          <w:rFonts w:hint="default"/>
          <w:b/>
          <w:bCs/>
          <w:sz w:val="22"/>
          <w:szCs w:val="22"/>
          <w:lang w:val="en-US" w:eastAsia="ru-RU"/>
        </w:rPr>
        <w:t xml:space="preserve"> </w:t>
      </w:r>
      <w:r>
        <w:rPr>
          <w:sz w:val="20"/>
          <w:szCs w:val="20"/>
          <w:lang w:eastAsia="ru-RU"/>
        </w:rPr>
        <w:t xml:space="preserve">Прибытие в Санкт-Петербург. Посадка в автобус, встреча с гидом. </w:t>
      </w:r>
    </w:p>
    <w:p w14:paraId="048D47AF">
      <w:pPr>
        <w:bidi w:val="0"/>
        <w:rPr>
          <w:sz w:val="20"/>
          <w:szCs w:val="20"/>
          <w:lang w:eastAsia="ru-RU"/>
        </w:rPr>
      </w:pPr>
      <w:r>
        <w:rPr>
          <w:sz w:val="20"/>
          <w:szCs w:val="20"/>
          <w:lang w:eastAsia="ru-RU"/>
        </w:rPr>
        <w:t>Обзорная автобусно-пешеходная экскурсия. Вы увидите основные архитектурные шедевры Санкт-Петербурга: неповторимые ансамбли Дворцовой, Сенатской, Исаакиевской площадей, стрелки Васильевского острова, Марсова поля, красивые Невские набережные, величественные дворцы и соборы, уникальные мосты и решетки, исторические памятники.</w:t>
      </w:r>
    </w:p>
    <w:p w14:paraId="3B03A8C4">
      <w:pPr>
        <w:bidi w:val="0"/>
        <w:rPr>
          <w:sz w:val="20"/>
          <w:szCs w:val="20"/>
          <w:lang w:eastAsia="ru-RU"/>
        </w:rPr>
      </w:pPr>
      <w:r>
        <w:rPr>
          <w:sz w:val="20"/>
          <w:szCs w:val="20"/>
          <w:lang w:eastAsia="ru-RU"/>
        </w:rPr>
        <w:t xml:space="preserve">Экскурсия по территории Петропавловской крепости. С историей создания Петропавловской крепости начинается история Санкт-Петербурга. Экскурсия знакомит с историей строительства Петропавловской крепости и рассказывает о значении крепости для возникновения и первоначального строительства Петербурга. </w:t>
      </w:r>
    </w:p>
    <w:p w14:paraId="166E36C8">
      <w:pPr>
        <w:bidi w:val="0"/>
        <w:rPr>
          <w:sz w:val="20"/>
          <w:szCs w:val="20"/>
          <w:lang w:eastAsia="ru-RU"/>
        </w:rPr>
      </w:pPr>
      <w:r>
        <w:rPr>
          <w:sz w:val="20"/>
          <w:szCs w:val="20"/>
          <w:lang w:eastAsia="ru-RU"/>
        </w:rPr>
        <w:t>15.00 Заселение в гостиницу.</w:t>
      </w:r>
    </w:p>
    <w:p w14:paraId="1D384663">
      <w:pPr>
        <w:bidi w:val="0"/>
        <w:rPr>
          <w:sz w:val="20"/>
          <w:szCs w:val="20"/>
        </w:rPr>
      </w:pPr>
      <w:r>
        <w:rPr>
          <w:sz w:val="20"/>
          <w:szCs w:val="20"/>
          <w:lang w:eastAsia="ru-RU"/>
        </w:rPr>
        <w:t>Свободное время в городе, л</w:t>
      </w:r>
      <w:r>
        <w:rPr>
          <w:sz w:val="20"/>
          <w:szCs w:val="20"/>
        </w:rPr>
        <w:t>ибо предлагаем:</w:t>
      </w:r>
    </w:p>
    <w:p w14:paraId="12F1127E">
      <w:pPr>
        <w:bidi w:val="0"/>
        <w:rPr>
          <w:sz w:val="20"/>
          <w:szCs w:val="20"/>
        </w:rPr>
      </w:pPr>
      <w:r>
        <w:rPr>
          <w:sz w:val="20"/>
          <w:szCs w:val="20"/>
        </w:rPr>
        <w:t xml:space="preserve">Вечером предлагаем отправиться на дополнительную экскурсию «алколекцию с дегустацией». (доп. плата 1800 </w:t>
      </w:r>
      <w:r>
        <w:rPr>
          <w:sz w:val="20"/>
          <w:szCs w:val="20"/>
          <w:lang w:val="en-US"/>
        </w:rPr>
        <w:t>RUB</w:t>
      </w:r>
      <w:r>
        <w:rPr>
          <w:sz w:val="20"/>
          <w:szCs w:val="20"/>
        </w:rPr>
        <w:t>, к месту сбора добираемся самостоятельно, без автобуса)</w:t>
      </w:r>
    </w:p>
    <w:p w14:paraId="453E8F4E">
      <w:pPr>
        <w:bidi w:val="0"/>
        <w:rPr>
          <w:sz w:val="20"/>
          <w:szCs w:val="20"/>
        </w:rPr>
      </w:pPr>
      <w:r>
        <w:rPr>
          <w:sz w:val="20"/>
          <w:szCs w:val="20"/>
        </w:rPr>
        <w:t>Вас ждет уникальное путешествие в мир гастрономических настоек мастера и основателя заведения.</w:t>
      </w:r>
    </w:p>
    <w:p w14:paraId="0C0C7802">
      <w:pPr>
        <w:bidi w:val="0"/>
        <w:rPr>
          <w:sz w:val="20"/>
          <w:szCs w:val="20"/>
        </w:rPr>
      </w:pPr>
      <w:r>
        <w:rPr>
          <w:sz w:val="20"/>
          <w:szCs w:val="20"/>
        </w:rPr>
        <w:t>Погрузитесь в атмосферу Петербурга 18 и 19 веков и узнаете :</w:t>
      </w:r>
    </w:p>
    <w:p w14:paraId="5564A1F1">
      <w:pPr>
        <w:bidi w:val="0"/>
        <w:rPr>
          <w:sz w:val="20"/>
          <w:szCs w:val="20"/>
        </w:rPr>
      </w:pPr>
      <w:r>
        <w:rPr>
          <w:sz w:val="20"/>
          <w:szCs w:val="20"/>
        </w:rPr>
        <w:t>Из какой посуды пили тогда горожане;</w:t>
      </w:r>
    </w:p>
    <w:p w14:paraId="10A583C1">
      <w:pPr>
        <w:bidi w:val="0"/>
        <w:rPr>
          <w:sz w:val="20"/>
          <w:szCs w:val="20"/>
        </w:rPr>
      </w:pPr>
      <w:r>
        <w:rPr>
          <w:sz w:val="20"/>
          <w:szCs w:val="20"/>
        </w:rPr>
        <w:t>Что на самом деле скрывалось за словом «кабак»;</w:t>
      </w:r>
    </w:p>
    <w:p w14:paraId="38BC377D">
      <w:pPr>
        <w:bidi w:val="0"/>
        <w:rPr>
          <w:sz w:val="20"/>
          <w:szCs w:val="20"/>
        </w:rPr>
      </w:pPr>
      <w:r>
        <w:rPr>
          <w:sz w:val="20"/>
          <w:szCs w:val="20"/>
        </w:rPr>
        <w:t>Какую настойку Петр Великий повелел держать в каждом питейном заведении;</w:t>
      </w:r>
    </w:p>
    <w:p w14:paraId="27A98EFA">
      <w:pPr>
        <w:bidi w:val="0"/>
        <w:rPr>
          <w:sz w:val="20"/>
          <w:szCs w:val="20"/>
        </w:rPr>
      </w:pPr>
      <w:r>
        <w:rPr>
          <w:sz w:val="20"/>
          <w:szCs w:val="20"/>
        </w:rPr>
        <w:t>Рецепт настойки из 13 трав, с помощью которой лечили графа Орлова;</w:t>
      </w:r>
    </w:p>
    <w:p w14:paraId="2EDEDB1F">
      <w:pPr>
        <w:bidi w:val="0"/>
        <w:rPr>
          <w:sz w:val="20"/>
          <w:szCs w:val="20"/>
        </w:rPr>
      </w:pPr>
      <w:r>
        <w:rPr>
          <w:sz w:val="20"/>
          <w:szCs w:val="20"/>
        </w:rPr>
        <w:t>Настойку-аналог легендарной Шустовки;</w:t>
      </w:r>
    </w:p>
    <w:p w14:paraId="368906FC">
      <w:pPr>
        <w:bidi w:val="0"/>
        <w:rPr>
          <w:sz w:val="20"/>
          <w:szCs w:val="20"/>
        </w:rPr>
      </w:pPr>
      <w:r>
        <w:rPr>
          <w:sz w:val="20"/>
          <w:szCs w:val="20"/>
        </w:rPr>
        <w:t>Уникальную настойку для профилактики цинги из блокадного Ленинграда;</w:t>
      </w:r>
    </w:p>
    <w:p w14:paraId="41DDB967">
      <w:pPr>
        <w:bidi w:val="0"/>
        <w:rPr>
          <w:sz w:val="20"/>
          <w:szCs w:val="20"/>
        </w:rPr>
      </w:pPr>
      <w:r>
        <w:rPr>
          <w:sz w:val="20"/>
          <w:szCs w:val="20"/>
        </w:rPr>
        <w:t>Историю возникновения Питерской лимончеллы и загадочного сибирского ананаса.</w:t>
      </w:r>
    </w:p>
    <w:p w14:paraId="17FB0ED9">
      <w:pPr>
        <w:bidi w:val="0"/>
        <w:rPr>
          <w:sz w:val="20"/>
          <w:szCs w:val="20"/>
        </w:rPr>
      </w:pPr>
      <w:r>
        <w:rPr>
          <w:sz w:val="20"/>
          <w:szCs w:val="20"/>
        </w:rPr>
        <w:t xml:space="preserve">Программа разделена на две увлекательные части:  </w:t>
      </w:r>
    </w:p>
    <w:p w14:paraId="15755BF3">
      <w:pPr>
        <w:bidi w:val="0"/>
        <w:rPr>
          <w:sz w:val="20"/>
          <w:szCs w:val="20"/>
        </w:rPr>
      </w:pPr>
      <w:r>
        <w:rPr>
          <w:sz w:val="20"/>
          <w:szCs w:val="20"/>
        </w:rPr>
        <w:t>Гастрономическая дегустация — 4-х оригинальных авторских настоек.</w:t>
      </w:r>
    </w:p>
    <w:p w14:paraId="525526D5">
      <w:pPr>
        <w:bidi w:val="0"/>
        <w:rPr>
          <w:sz w:val="20"/>
          <w:szCs w:val="20"/>
        </w:rPr>
      </w:pPr>
      <w:r>
        <w:rPr>
          <w:sz w:val="20"/>
          <w:szCs w:val="20"/>
        </w:rPr>
        <w:t>Историческая лекция включает дегустацию 6 настоек, благодаря которым вы окунитесь в барную жизнь старого и современного Петербурга.</w:t>
      </w:r>
    </w:p>
    <w:p w14:paraId="1C394291">
      <w:pPr>
        <w:bidi w:val="0"/>
        <w:rPr>
          <w:sz w:val="20"/>
          <w:szCs w:val="20"/>
        </w:rPr>
      </w:pPr>
      <w:r>
        <w:rPr>
          <w:sz w:val="20"/>
          <w:szCs w:val="20"/>
        </w:rPr>
        <w:t>Всего каждый участник выпьет 10 шотов.</w:t>
      </w:r>
    </w:p>
    <w:p w14:paraId="6F4F9420">
      <w:pPr>
        <w:bidi w:val="0"/>
        <w:rPr>
          <w:sz w:val="20"/>
          <w:szCs w:val="20"/>
        </w:rPr>
      </w:pPr>
      <w:r>
        <w:rPr>
          <w:sz w:val="20"/>
          <w:szCs w:val="20"/>
        </w:rPr>
        <w:tab/>
      </w:r>
      <w:r>
        <w:rPr>
          <w:sz w:val="20"/>
          <w:szCs w:val="20"/>
        </w:rPr>
        <w:t>Ночлег.</w:t>
      </w:r>
    </w:p>
    <w:p w14:paraId="5AF27201">
      <w:pPr>
        <w:bidi w:val="0"/>
        <w:rPr>
          <w:sz w:val="20"/>
          <w:szCs w:val="20"/>
        </w:rPr>
      </w:pPr>
    </w:p>
    <w:p w14:paraId="542D3DB6">
      <w:pPr>
        <w:bidi w:val="0"/>
        <w:rPr>
          <w:sz w:val="20"/>
          <w:szCs w:val="20"/>
          <w:lang w:eastAsia="ru-RU"/>
        </w:rPr>
      </w:pPr>
      <w:r>
        <w:rPr>
          <w:b/>
          <w:bCs/>
          <w:sz w:val="22"/>
          <w:szCs w:val="22"/>
          <w:lang w:eastAsia="ru-RU"/>
        </w:rPr>
        <w:t>3 день</w:t>
      </w:r>
      <w:r>
        <w:rPr>
          <w:rFonts w:hint="default"/>
          <w:sz w:val="20"/>
          <w:szCs w:val="20"/>
          <w:lang w:val="en-US" w:eastAsia="ru-RU"/>
        </w:rPr>
        <w:t xml:space="preserve"> </w:t>
      </w:r>
      <w:r>
        <w:rPr>
          <w:sz w:val="20"/>
          <w:szCs w:val="20"/>
          <w:lang w:eastAsia="ru-RU"/>
        </w:rPr>
        <w:t>Завтрак в отеле.</w:t>
      </w:r>
    </w:p>
    <w:p w14:paraId="66A563EE">
      <w:pPr>
        <w:bidi w:val="0"/>
        <w:rPr>
          <w:sz w:val="20"/>
          <w:szCs w:val="20"/>
          <w:lang w:eastAsia="ru-RU"/>
        </w:rPr>
      </w:pPr>
      <w:r>
        <w:rPr>
          <w:sz w:val="20"/>
          <w:szCs w:val="20"/>
          <w:lang w:eastAsia="ru-RU"/>
        </w:rPr>
        <w:t>Автобусно-пешеходная экскурсия в Кронштадт и Петергоф!</w:t>
      </w:r>
    </w:p>
    <w:p w14:paraId="71F7821E">
      <w:pPr>
        <w:bidi w:val="0"/>
        <w:rPr>
          <w:sz w:val="20"/>
          <w:szCs w:val="20"/>
          <w:lang w:eastAsia="ru-RU"/>
        </w:rPr>
      </w:pPr>
      <w:r>
        <w:rPr>
          <w:sz w:val="20"/>
          <w:szCs w:val="20"/>
          <w:lang w:eastAsia="ru-RU"/>
        </w:rPr>
        <w:t>Кронштадт — один из удивительных районов Петербурга. Он находится на острове Котлин в Финском заливе. Вы увидите главные достопримечательности города, который был закрытым до недавнего времени; посетите главный храм военно-морского флота России — Морской Никольский собор. С пешеходной экскурсией осмотрите памятник Петру I, Якорную площадь, Петровский док и другие исторические места.</w:t>
      </w:r>
    </w:p>
    <w:p w14:paraId="3F479EE0">
      <w:pPr>
        <w:bidi w:val="0"/>
        <w:rPr>
          <w:sz w:val="20"/>
          <w:szCs w:val="20"/>
        </w:rPr>
      </w:pPr>
      <w:r>
        <w:rPr>
          <w:sz w:val="20"/>
          <w:szCs w:val="20"/>
          <w:lang w:eastAsia="ru-RU"/>
        </w:rPr>
        <w:t xml:space="preserve">Трассовая экскурсия в Петергоф - </w:t>
      </w:r>
      <w:r>
        <w:rPr>
          <w:sz w:val="20"/>
          <w:szCs w:val="20"/>
        </w:rPr>
        <w:t xml:space="preserve">музeй-зaпoвeдник, бывшая резиденция poccийcкиx импepaтopoв. Kpacивeйшee пpиpoднo-иcтopичecкoe мecтo, кoтopoe пoльзуeтcя пoпуляpнocтью у туpиcтoв. Здecь pacпoлoжeн двopeц, мнoжecтвo музeeв и величественные фонтаны, пopaжaющиe cвoeй кpacoтoй. Свободное время в парке. </w:t>
      </w:r>
    </w:p>
    <w:p w14:paraId="50F12E6D">
      <w:pPr>
        <w:bidi w:val="0"/>
        <w:rPr>
          <w:sz w:val="20"/>
          <w:szCs w:val="20"/>
        </w:rPr>
      </w:pPr>
      <w:r>
        <w:rPr>
          <w:sz w:val="20"/>
          <w:szCs w:val="20"/>
        </w:rPr>
        <w:t xml:space="preserve">Возвращение в Санкт-Петербург ориентировочно в 17.00-18.00. Свободное время. </w:t>
      </w:r>
    </w:p>
    <w:p w14:paraId="4F8EEC08">
      <w:pPr>
        <w:bidi w:val="0"/>
        <w:rPr>
          <w:sz w:val="20"/>
          <w:szCs w:val="20"/>
        </w:rPr>
      </w:pPr>
      <w:r>
        <w:rPr>
          <w:sz w:val="20"/>
          <w:szCs w:val="20"/>
        </w:rPr>
        <w:t xml:space="preserve">00.00 По желанию предлагаем ночную экскурсию на теплоходе с церемонией разведения мостов (доп.плата 2500 </w:t>
      </w:r>
      <w:r>
        <w:rPr>
          <w:sz w:val="20"/>
          <w:szCs w:val="20"/>
          <w:lang w:val="en-US"/>
        </w:rPr>
        <w:t>RUB</w:t>
      </w:r>
      <w:r>
        <w:rPr>
          <w:sz w:val="20"/>
          <w:szCs w:val="20"/>
        </w:rPr>
        <w:t>, проезд автобусом к причалу и обратно в отель включен в стоимость).</w:t>
      </w:r>
    </w:p>
    <w:p w14:paraId="04C2C8A3">
      <w:pPr>
        <w:bidi w:val="0"/>
        <w:rPr>
          <w:sz w:val="20"/>
          <w:szCs w:val="20"/>
          <w:lang w:eastAsia="ru-RU"/>
        </w:rPr>
      </w:pPr>
      <w:r>
        <w:rPr>
          <w:b/>
          <w:bCs/>
          <w:sz w:val="22"/>
          <w:szCs w:val="22"/>
          <w:lang w:eastAsia="ru-RU"/>
        </w:rPr>
        <w:t>4 день</w:t>
      </w:r>
      <w:r>
        <w:rPr>
          <w:rFonts w:hint="default"/>
          <w:sz w:val="20"/>
          <w:szCs w:val="20"/>
          <w:lang w:val="en-US" w:eastAsia="ru-RU"/>
        </w:rPr>
        <w:t xml:space="preserve"> </w:t>
      </w:r>
      <w:r>
        <w:rPr>
          <w:sz w:val="20"/>
          <w:szCs w:val="20"/>
          <w:lang w:eastAsia="ru-RU"/>
        </w:rPr>
        <w:t>Завтрак в отеле. Свободный день в городе. Также предлагаем дополнительные экскурсии:</w:t>
      </w:r>
    </w:p>
    <w:p w14:paraId="3F97B79B">
      <w:pPr>
        <w:bidi w:val="0"/>
        <w:rPr>
          <w:sz w:val="20"/>
          <w:szCs w:val="20"/>
          <w:lang w:eastAsia="ru-RU"/>
        </w:rPr>
      </w:pPr>
      <w:r>
        <w:rPr>
          <w:sz w:val="20"/>
          <w:szCs w:val="20"/>
          <w:lang w:eastAsia="ru-RU"/>
        </w:rPr>
        <w:t xml:space="preserve">Пешеходная экскурсия «Блеск и нищета Петербурга» с подъемом на крышу (не менее 10 человек группа, стоимость 1500 </w:t>
      </w:r>
      <w:r>
        <w:rPr>
          <w:sz w:val="20"/>
          <w:szCs w:val="20"/>
          <w:lang w:val="en-US" w:eastAsia="ru-RU"/>
        </w:rPr>
        <w:t>RUB</w:t>
      </w:r>
      <w:r>
        <w:rPr>
          <w:sz w:val="20"/>
          <w:szCs w:val="20"/>
          <w:lang w:eastAsia="ru-RU"/>
        </w:rPr>
        <w:t>/чел. Без проезда на автобусе).</w:t>
      </w:r>
    </w:p>
    <w:p w14:paraId="3A6B9D76">
      <w:pPr>
        <w:bidi w:val="0"/>
        <w:rPr>
          <w:sz w:val="20"/>
          <w:szCs w:val="20"/>
          <w:lang w:eastAsia="ru-RU"/>
        </w:rPr>
      </w:pPr>
      <w:r>
        <w:rPr>
          <w:sz w:val="20"/>
          <w:szCs w:val="20"/>
          <w:lang w:eastAsia="ru-RU"/>
        </w:rPr>
        <w:t>В рамках этой экскурсии Вам покажут атмосферные дворы и парадные на контрасте с роскошными архитектурными ансамблями Петербурга. В самых интересных парадных мы научимся считывать значения различных элементов декора, а во дворах-колодцах погрузимся в типичный быт прошлых столетий. Вас не будут беспокоить шумные улицы, так как программа включает перемещение по лабиринтам проходных дворов со специальными приемниками и наушниками.</w:t>
      </w:r>
    </w:p>
    <w:p w14:paraId="4D847DC6">
      <w:pPr>
        <w:bidi w:val="0"/>
        <w:rPr>
          <w:sz w:val="20"/>
          <w:szCs w:val="20"/>
          <w:lang w:eastAsia="ru-RU"/>
        </w:rPr>
      </w:pPr>
      <w:r>
        <w:rPr>
          <w:sz w:val="20"/>
          <w:szCs w:val="20"/>
          <w:lang w:eastAsia="ru-RU"/>
        </w:rPr>
        <w:t>Вы узнаете:</w:t>
      </w:r>
    </w:p>
    <w:p w14:paraId="6EDA00D3">
      <w:pPr>
        <w:bidi w:val="0"/>
        <w:rPr>
          <w:sz w:val="20"/>
          <w:szCs w:val="20"/>
          <w:lang w:eastAsia="ru-RU"/>
        </w:rPr>
      </w:pPr>
      <w:r>
        <w:rPr>
          <w:sz w:val="20"/>
          <w:szCs w:val="20"/>
          <w:lang w:eastAsia="ru-RU"/>
        </w:rPr>
        <w:t>Для чего использовались декроттуары и ретирадники.;</w:t>
      </w:r>
    </w:p>
    <w:p w14:paraId="3C5E8E12">
      <w:pPr>
        <w:bidi w:val="0"/>
        <w:rPr>
          <w:sz w:val="20"/>
          <w:szCs w:val="20"/>
          <w:lang w:eastAsia="ru-RU"/>
        </w:rPr>
      </w:pPr>
      <w:r>
        <w:rPr>
          <w:sz w:val="20"/>
          <w:szCs w:val="20"/>
          <w:lang w:eastAsia="ru-RU"/>
        </w:rPr>
        <w:t>На каких этажах квартиры считались самыми дорогими и почему;</w:t>
      </w:r>
    </w:p>
    <w:p w14:paraId="127D2647">
      <w:pPr>
        <w:bidi w:val="0"/>
        <w:rPr>
          <w:sz w:val="20"/>
          <w:szCs w:val="20"/>
          <w:lang w:eastAsia="ru-RU"/>
        </w:rPr>
      </w:pPr>
      <w:r>
        <w:rPr>
          <w:sz w:val="20"/>
          <w:szCs w:val="20"/>
          <w:lang w:eastAsia="ru-RU"/>
        </w:rPr>
        <w:t>Почему с 19 по 20 век население увеличилось в 10 раз;</w:t>
      </w:r>
    </w:p>
    <w:p w14:paraId="66322E2F">
      <w:pPr>
        <w:bidi w:val="0"/>
        <w:rPr>
          <w:sz w:val="20"/>
          <w:szCs w:val="20"/>
          <w:lang w:eastAsia="ru-RU"/>
        </w:rPr>
      </w:pPr>
      <w:r>
        <w:rPr>
          <w:sz w:val="20"/>
          <w:szCs w:val="20"/>
          <w:lang w:eastAsia="ru-RU"/>
        </w:rPr>
        <w:t>Что символизируют растительные и анималистические орнаменты на фасадах и в интерьерах;</w:t>
      </w:r>
    </w:p>
    <w:p w14:paraId="2E22AA5A">
      <w:pPr>
        <w:bidi w:val="0"/>
        <w:rPr>
          <w:sz w:val="20"/>
          <w:szCs w:val="20"/>
          <w:lang w:eastAsia="ru-RU"/>
        </w:rPr>
      </w:pPr>
      <w:r>
        <w:rPr>
          <w:sz w:val="20"/>
          <w:szCs w:val="20"/>
          <w:lang w:eastAsia="ru-RU"/>
        </w:rPr>
        <w:t>Как часто стирали одежду;</w:t>
      </w:r>
    </w:p>
    <w:p w14:paraId="02EDFA0B">
      <w:pPr>
        <w:bidi w:val="0"/>
        <w:rPr>
          <w:sz w:val="20"/>
          <w:szCs w:val="20"/>
          <w:lang w:eastAsia="ru-RU"/>
        </w:rPr>
      </w:pPr>
      <w:r>
        <w:rPr>
          <w:sz w:val="20"/>
          <w:szCs w:val="20"/>
          <w:lang w:eastAsia="ru-RU"/>
        </w:rPr>
        <w:t>Где хранили продукты;</w:t>
      </w:r>
    </w:p>
    <w:p w14:paraId="7E9E2613">
      <w:pPr>
        <w:bidi w:val="0"/>
        <w:rPr>
          <w:sz w:val="20"/>
          <w:szCs w:val="20"/>
          <w:lang w:eastAsia="ru-RU"/>
        </w:rPr>
      </w:pPr>
      <w:r>
        <w:rPr>
          <w:sz w:val="20"/>
          <w:szCs w:val="20"/>
          <w:lang w:eastAsia="ru-RU"/>
        </w:rPr>
        <w:t>Сколько в центре города осталось коммунальных квартир;</w:t>
      </w:r>
    </w:p>
    <w:p w14:paraId="14279BF2">
      <w:pPr>
        <w:bidi w:val="0"/>
        <w:rPr>
          <w:sz w:val="20"/>
          <w:szCs w:val="20"/>
          <w:lang w:eastAsia="ru-RU"/>
        </w:rPr>
      </w:pPr>
      <w:r>
        <w:rPr>
          <w:sz w:val="20"/>
          <w:szCs w:val="20"/>
          <w:lang w:eastAsia="ru-RU"/>
        </w:rPr>
        <w:t>Как Достоевский повлиял на эту экскурсию.</w:t>
      </w:r>
    </w:p>
    <w:p w14:paraId="4E9652D4">
      <w:pPr>
        <w:bidi w:val="0"/>
        <w:rPr>
          <w:sz w:val="20"/>
          <w:szCs w:val="20"/>
          <w:lang w:eastAsia="ru-RU"/>
        </w:rPr>
      </w:pPr>
      <w:r>
        <w:rPr>
          <w:sz w:val="20"/>
          <w:szCs w:val="20"/>
          <w:lang w:eastAsia="ru-RU"/>
        </w:rPr>
        <w:t xml:space="preserve">В конце программы мы поднимемся на крышу, с которой вы увидите главные достопримечательности города. Мы расскажем, как формировались городские силуэты и подведем итоги вашего путешествия. </w:t>
      </w:r>
    </w:p>
    <w:p w14:paraId="77F46687">
      <w:pPr>
        <w:bidi w:val="0"/>
        <w:rPr>
          <w:sz w:val="20"/>
          <w:szCs w:val="20"/>
          <w:lang w:eastAsia="ru-RU"/>
        </w:rPr>
      </w:pPr>
      <w:r>
        <w:rPr>
          <w:sz w:val="20"/>
          <w:szCs w:val="20"/>
          <w:lang w:eastAsia="ru-RU"/>
        </w:rPr>
        <w:t xml:space="preserve">Пешеходная экскурсия по Невскому проспекту и Эрмитаж! (не менее 15 человек группа, стоимость 1700 </w:t>
      </w:r>
      <w:r>
        <w:rPr>
          <w:sz w:val="20"/>
          <w:szCs w:val="20"/>
          <w:lang w:val="en-US" w:eastAsia="ru-RU"/>
        </w:rPr>
        <w:t>RUB</w:t>
      </w:r>
      <w:r>
        <w:rPr>
          <w:sz w:val="20"/>
          <w:szCs w:val="20"/>
          <w:lang w:eastAsia="ru-RU"/>
        </w:rPr>
        <w:t>/чел, входной билет в Эрмитаж включен. Без проезда на автобусе).</w:t>
      </w:r>
    </w:p>
    <w:p w14:paraId="760E4F3D">
      <w:pPr>
        <w:bidi w:val="0"/>
        <w:rPr>
          <w:sz w:val="20"/>
          <w:szCs w:val="20"/>
          <w:lang w:eastAsia="ru-RU"/>
        </w:rPr>
      </w:pPr>
      <w:r>
        <w:rPr>
          <w:sz w:val="20"/>
          <w:szCs w:val="20"/>
          <w:lang w:eastAsia="ru-RU"/>
        </w:rPr>
        <w:t xml:space="preserve">Прогулка по Невскому проспекту занимает около 2-х часов. «Нет ничего лучше Невского проспекта, по крайней мере, в Петербурге». Чтобы убедиться в словах Гоголя, мы прогуляемся по красивейшей улице Северной столицы: проникнем в прошлое роскошных дворцов, заглянем в Елисеевский магазин и уютные дворы-колодцы, откроем секреты Казанского собора и дома Зингера. Вы узнаете, чем жил Невский в прошлые эпохи. Далее нас ждет свободное время в Эрмитаже. </w:t>
      </w:r>
    </w:p>
    <w:p w14:paraId="1E02BD4A">
      <w:pPr>
        <w:bidi w:val="0"/>
        <w:rPr>
          <w:sz w:val="20"/>
          <w:szCs w:val="20"/>
          <w:lang w:eastAsia="ru-RU"/>
        </w:rPr>
      </w:pPr>
      <w:r>
        <w:rPr>
          <w:sz w:val="20"/>
          <w:szCs w:val="20"/>
          <w:lang w:eastAsia="ru-RU"/>
        </w:rPr>
        <w:t>Ночлег в отеле.</w:t>
      </w:r>
    </w:p>
    <w:p w14:paraId="6A248989">
      <w:pPr>
        <w:bidi w:val="0"/>
        <w:rPr>
          <w:sz w:val="20"/>
          <w:szCs w:val="20"/>
          <w:lang w:eastAsia="ru-RU"/>
        </w:rPr>
      </w:pPr>
    </w:p>
    <w:p w14:paraId="4D27698A">
      <w:pPr>
        <w:bidi w:val="0"/>
        <w:rPr>
          <w:sz w:val="20"/>
          <w:szCs w:val="20"/>
          <w:lang w:eastAsia="ru-RU"/>
        </w:rPr>
      </w:pPr>
      <w:r>
        <w:rPr>
          <w:b/>
          <w:bCs/>
          <w:sz w:val="22"/>
          <w:szCs w:val="22"/>
          <w:lang w:eastAsia="ru-RU"/>
        </w:rPr>
        <w:t>5 день</w:t>
      </w:r>
      <w:r>
        <w:rPr>
          <w:rFonts w:hint="default"/>
          <w:sz w:val="20"/>
          <w:szCs w:val="20"/>
          <w:lang w:val="en-US" w:eastAsia="ru-RU"/>
        </w:rPr>
        <w:t xml:space="preserve"> </w:t>
      </w:r>
      <w:r>
        <w:rPr>
          <w:sz w:val="20"/>
          <w:szCs w:val="20"/>
          <w:lang w:eastAsia="ru-RU"/>
        </w:rPr>
        <w:t xml:space="preserve">Завтрак в отеле (для туристов, которые едут в Карелию предусмотрены ланч-боксы). </w:t>
      </w:r>
    </w:p>
    <w:p w14:paraId="1814186B">
      <w:pPr>
        <w:bidi w:val="0"/>
        <w:rPr>
          <w:sz w:val="20"/>
          <w:szCs w:val="20"/>
          <w:lang w:eastAsia="ru-RU"/>
        </w:rPr>
      </w:pPr>
      <w:r>
        <w:rPr>
          <w:sz w:val="20"/>
          <w:szCs w:val="20"/>
          <w:lang w:eastAsia="ru-RU"/>
        </w:rPr>
        <w:t xml:space="preserve">По желанию предлагаем экскурсионную поездку в Карелию (не менее 25 человек группа) (доплата 3300 </w:t>
      </w:r>
      <w:r>
        <w:rPr>
          <w:sz w:val="20"/>
          <w:szCs w:val="20"/>
          <w:lang w:val="en-US" w:eastAsia="ru-RU"/>
        </w:rPr>
        <w:t>RUB</w:t>
      </w:r>
      <w:r>
        <w:rPr>
          <w:sz w:val="20"/>
          <w:szCs w:val="20"/>
          <w:lang w:eastAsia="ru-RU"/>
        </w:rPr>
        <w:t xml:space="preserve">). </w:t>
      </w:r>
    </w:p>
    <w:p w14:paraId="55F98607">
      <w:pPr>
        <w:bidi w:val="0"/>
        <w:rPr>
          <w:sz w:val="20"/>
          <w:szCs w:val="20"/>
          <w:lang w:eastAsia="ru-RU"/>
        </w:rPr>
      </w:pPr>
      <w:r>
        <w:rPr>
          <w:sz w:val="20"/>
          <w:szCs w:val="20"/>
          <w:lang w:eastAsia="ru-RU"/>
        </w:rPr>
        <w:t>06.00 -  07.00 Выезд из отеля. После отправления из Петербурга нас ждет комфортабельная и живописная дорога и трассовая экскурсия.</w:t>
      </w:r>
    </w:p>
    <w:p w14:paraId="35E739F3">
      <w:pPr>
        <w:bidi w:val="0"/>
        <w:rPr>
          <w:sz w:val="20"/>
          <w:szCs w:val="20"/>
          <w:lang w:eastAsia="ru-RU"/>
        </w:rPr>
      </w:pPr>
      <w:r>
        <w:rPr>
          <w:sz w:val="20"/>
          <w:szCs w:val="20"/>
          <w:lang w:eastAsia="ru-RU"/>
        </w:rPr>
        <w:t>Прибытие к горе Пасонвуори (Паасо). Здесь находилось городище древник карел. С вершины открываются невероятные пейзажи. Скалистая возвышенность не такая высокая, поэтому подняться и полюбоваться красотой не составит труда у любого туриста. Помимо великолепных ландшафтов, созданных природой, отмечается один интересный факт. Древние карелы придавали большое значение энергетической мощи данной местности.</w:t>
      </w:r>
      <w:r>
        <w:rPr>
          <w:sz w:val="20"/>
          <w:szCs w:val="20"/>
        </w:rPr>
        <w:t xml:space="preserve"> </w:t>
      </w:r>
      <w:r>
        <w:rPr>
          <w:sz w:val="20"/>
          <w:szCs w:val="20"/>
          <w:lang w:eastAsia="ru-RU"/>
        </w:rPr>
        <w:t>Поэтому на горе Паасонвуори можно не только полюбоваться местной красотой, но и загадать желание, если сложить друг на друга камни.</w:t>
      </w:r>
    </w:p>
    <w:p w14:paraId="02A6F932">
      <w:pPr>
        <w:bidi w:val="0"/>
        <w:rPr>
          <w:sz w:val="20"/>
          <w:szCs w:val="20"/>
          <w:lang w:eastAsia="ru-RU"/>
        </w:rPr>
      </w:pPr>
      <w:r>
        <w:rPr>
          <w:sz w:val="20"/>
          <w:szCs w:val="20"/>
          <w:lang w:eastAsia="ru-RU"/>
        </w:rPr>
        <w:t>По возможности осмотр водопада Ахвенкоски, мощный поток воды падает с этого порога в довольно большой котлован, что создает немало шума и грохота, а суровая красота это природного комплекса не оставляет равнодушных. Эффектный ландшафт привлекает кинематографистов – здесь проходили съемки сцен купания Жени Комельковой и последнего боя легендарного фильма «А зори здесь тихие», а также сцены менее известного отечественного фэнтези «Темный мир». Рядом с водопадами обустроена экологическая тропа (по желанию), часть которой проходит по навесным канатным мостам прямо над бурлящими водопадами.</w:t>
      </w:r>
    </w:p>
    <w:p w14:paraId="5AB2A571">
      <w:pPr>
        <w:bidi w:val="0"/>
        <w:rPr>
          <w:sz w:val="20"/>
          <w:szCs w:val="20"/>
          <w:lang w:eastAsia="ru-RU"/>
        </w:rPr>
      </w:pPr>
      <w:r>
        <w:rPr>
          <w:sz w:val="20"/>
          <w:szCs w:val="20"/>
          <w:lang w:eastAsia="ru-RU"/>
        </w:rPr>
        <w:t>Прибытие в горный парк Рускеала и Мраморный каньон.</w:t>
      </w:r>
    </w:p>
    <w:p w14:paraId="1281B553">
      <w:pPr>
        <w:bidi w:val="0"/>
        <w:rPr>
          <w:sz w:val="20"/>
          <w:szCs w:val="20"/>
          <w:lang w:eastAsia="ru-RU"/>
        </w:rPr>
      </w:pPr>
      <w:r>
        <w:rPr>
          <w:sz w:val="20"/>
          <w:szCs w:val="20"/>
          <w:lang w:eastAsia="ru-RU"/>
        </w:rPr>
        <w:t>Горный парк Рускеала – это уникальный памятник природы и горнодобывающей промышленности. Комплекс составляют рукотворные мраморные карьеры, скалы, подземные штольни и заброшенный мраморный завод, а центром и главной достопримечательностью парка является Мраморный каньон.</w:t>
      </w:r>
    </w:p>
    <w:p w14:paraId="32712184">
      <w:pPr>
        <w:bidi w:val="0"/>
        <w:rPr>
          <w:sz w:val="20"/>
          <w:szCs w:val="20"/>
          <w:lang w:eastAsia="ru-RU"/>
        </w:rPr>
      </w:pPr>
      <w:r>
        <w:rPr>
          <w:sz w:val="20"/>
          <w:szCs w:val="20"/>
          <w:lang w:eastAsia="ru-RU"/>
        </w:rPr>
        <w:t>Также во время путешествия в Карелию нас ждет бесплатная дегустация настойки и бальзамов!</w:t>
      </w:r>
    </w:p>
    <w:p w14:paraId="1515F065">
      <w:pPr>
        <w:bidi w:val="0"/>
        <w:rPr>
          <w:sz w:val="20"/>
          <w:szCs w:val="20"/>
          <w:lang w:eastAsia="ru-RU"/>
        </w:rPr>
      </w:pPr>
      <w:r>
        <w:rPr>
          <w:sz w:val="20"/>
          <w:szCs w:val="20"/>
          <w:lang w:eastAsia="ru-RU"/>
        </w:rPr>
        <w:t>(Возможна замена некоторых локаций в связи с погодными условиями)</w:t>
      </w:r>
    </w:p>
    <w:p w14:paraId="681DDD1E">
      <w:pPr>
        <w:bidi w:val="0"/>
        <w:rPr>
          <w:sz w:val="20"/>
          <w:szCs w:val="20"/>
          <w:lang w:eastAsia="ru-RU"/>
        </w:rPr>
      </w:pPr>
      <w:r>
        <w:rPr>
          <w:sz w:val="20"/>
          <w:szCs w:val="20"/>
          <w:lang w:eastAsia="ru-RU"/>
        </w:rPr>
        <w:t>23.00-00.00 Возвращение в Санкт-Петербург. Ночлег в отеле.</w:t>
      </w:r>
    </w:p>
    <w:p w14:paraId="5CB8AA94">
      <w:pPr>
        <w:bidi w:val="0"/>
        <w:rPr>
          <w:sz w:val="20"/>
          <w:szCs w:val="20"/>
          <w:lang w:eastAsia="ru-RU"/>
        </w:rPr>
      </w:pPr>
    </w:p>
    <w:p w14:paraId="23ABE25E">
      <w:pPr>
        <w:bidi w:val="0"/>
        <w:rPr>
          <w:sz w:val="20"/>
          <w:szCs w:val="20"/>
          <w:lang w:eastAsia="ru-RU"/>
        </w:rPr>
      </w:pPr>
      <w:r>
        <w:rPr>
          <w:b/>
          <w:bCs/>
          <w:sz w:val="22"/>
          <w:szCs w:val="22"/>
          <w:lang w:eastAsia="ru-RU"/>
        </w:rPr>
        <w:t>6 день</w:t>
      </w:r>
      <w:r>
        <w:rPr>
          <w:rFonts w:hint="default"/>
          <w:sz w:val="20"/>
          <w:szCs w:val="20"/>
          <w:lang w:val="en-US" w:eastAsia="ru-RU"/>
        </w:rPr>
        <w:t xml:space="preserve"> </w:t>
      </w:r>
      <w:r>
        <w:rPr>
          <w:sz w:val="20"/>
          <w:szCs w:val="20"/>
          <w:lang w:eastAsia="ru-RU"/>
        </w:rPr>
        <w:t xml:space="preserve">Завтрак в отеле. Выселение из номеров. </w:t>
      </w:r>
    </w:p>
    <w:p w14:paraId="14180439">
      <w:pPr>
        <w:bidi w:val="0"/>
        <w:rPr>
          <w:sz w:val="20"/>
          <w:szCs w:val="20"/>
        </w:rPr>
      </w:pPr>
      <w:r>
        <w:rPr>
          <w:sz w:val="20"/>
          <w:szCs w:val="20"/>
          <w:lang w:eastAsia="ru-RU"/>
        </w:rPr>
        <w:t xml:space="preserve">Автобусно-пешеходная экскурсия в </w:t>
      </w:r>
      <w:r>
        <w:rPr>
          <w:sz w:val="20"/>
          <w:szCs w:val="20"/>
        </w:rPr>
        <w:t>Царское Село.</w:t>
      </w:r>
    </w:p>
    <w:p w14:paraId="7866AA89">
      <w:pPr>
        <w:bidi w:val="0"/>
        <w:rPr>
          <w:sz w:val="20"/>
          <w:szCs w:val="20"/>
        </w:rPr>
      </w:pPr>
      <w:r>
        <w:rPr>
          <w:sz w:val="20"/>
          <w:szCs w:val="20"/>
        </w:rPr>
        <w:t>Царское село знаменито изумительной красоты особняками, роскошными парками, интереснейшими музеями и величественными соборами. Для желающих возможно посещение Екатерининского дворца  (входной билет за доп.плату) – официальной летней резиденции трёх российских правительниц — Екатерины I, Елизаветы Петровны и Екатерины II. Великолепное бело-голубое здание, украшенное позолоченной лепниной, вызывает восхищение у туристов. Во дворце находится главная достопримечательность Царского села — Янтарную комнату в Екатерининском дворце. Это копия оригинальной комнаты, вывезенной немцами во время второй мировой войны. Ее интерьер восстановлен по чертежам оригинала. Три стороны комнаты декорированы восхитительными янтарными панелями. Четвертая стена состоит из огромных окон.</w:t>
      </w:r>
    </w:p>
    <w:p w14:paraId="15A953F1">
      <w:pPr>
        <w:bidi w:val="0"/>
        <w:rPr>
          <w:sz w:val="20"/>
          <w:szCs w:val="20"/>
        </w:rPr>
      </w:pPr>
      <w:r>
        <w:rPr>
          <w:sz w:val="20"/>
          <w:szCs w:val="20"/>
        </w:rPr>
        <w:t xml:space="preserve">Вас ждет также экскурсия по великолепному парковому комплексу Царского Села. Здесь расположены красивейшие пруды, великолепные скульптуры знаменитых мастеров XVII — XVIII веков, водоемы с островами, декоративные павильоны, строения в экзотических стилях. </w:t>
      </w:r>
    </w:p>
    <w:p w14:paraId="1C05F5EE">
      <w:pPr>
        <w:bidi w:val="0"/>
        <w:rPr>
          <w:sz w:val="20"/>
          <w:szCs w:val="20"/>
        </w:rPr>
      </w:pPr>
      <w:r>
        <w:rPr>
          <w:sz w:val="20"/>
          <w:szCs w:val="20"/>
        </w:rPr>
        <w:t>Возвращение в Санкт-Петербург. Отправление с Витебского вокзала в Минск.</w:t>
      </w:r>
    </w:p>
    <w:p w14:paraId="1541263B">
      <w:pPr>
        <w:bidi w:val="0"/>
        <w:rPr>
          <w:sz w:val="20"/>
          <w:szCs w:val="20"/>
        </w:rPr>
      </w:pPr>
      <w:r>
        <w:rPr>
          <w:b/>
          <w:bCs/>
          <w:sz w:val="22"/>
          <w:szCs w:val="22"/>
        </w:rPr>
        <w:t>7 день</w:t>
      </w:r>
      <w:r>
        <w:rPr>
          <w:rFonts w:hint="default"/>
          <w:sz w:val="20"/>
          <w:szCs w:val="20"/>
          <w:lang w:val="ru-RU"/>
        </w:rPr>
        <w:t xml:space="preserve"> </w:t>
      </w:r>
      <w:r>
        <w:rPr>
          <w:sz w:val="20"/>
          <w:szCs w:val="20"/>
        </w:rPr>
        <w:t>Прибытие в Минск в первой половине дня (около 8 или 11.30, в зависимости от номера поезда).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240"/>
        <w:gridCol w:w="3379"/>
      </w:tblGrid>
      <w:tr w14:paraId="3B4E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Pr>
          <w:p w14:paraId="717CC60F">
            <w:pPr>
              <w:pStyle w:val="14"/>
              <w:spacing w:line="300" w:lineRule="exact"/>
              <w:jc w:val="center"/>
              <w:rPr>
                <w:rFonts w:ascii="Times New Roman" w:hAnsi="Times New Roman" w:cs="Times New Roman"/>
                <w:color w:val="000000" w:themeColor="text1"/>
                <w:sz w:val="13"/>
                <w:szCs w:val="13"/>
                <w:shd w:val="clear" w:color="auto" w:fill="FFFFFF"/>
                <w14:textFill>
                  <w14:solidFill>
                    <w14:schemeClr w14:val="tx1"/>
                  </w14:solidFill>
                </w14:textFill>
              </w:rPr>
            </w:pPr>
            <w:r>
              <w:rPr>
                <w:rFonts w:ascii="Times New Roman" w:hAnsi="Times New Roman" w:cs="Times New Roman"/>
                <w:color w:val="000000" w:themeColor="text1"/>
                <w:sz w:val="13"/>
                <w:szCs w:val="13"/>
                <w:shd w:val="clear" w:color="auto" w:fill="FFFFFF"/>
                <w14:textFill>
                  <w14:solidFill>
                    <w14:schemeClr w14:val="tx1"/>
                  </w14:solidFill>
                </w14:textFill>
              </w:rPr>
              <w:t>Стоимость тура на одного взрослого</w:t>
            </w:r>
          </w:p>
        </w:tc>
        <w:tc>
          <w:tcPr>
            <w:tcW w:w="4240" w:type="dxa"/>
          </w:tcPr>
          <w:p w14:paraId="5AC70F14">
            <w:pPr>
              <w:pStyle w:val="14"/>
              <w:spacing w:line="300" w:lineRule="exact"/>
              <w:jc w:val="center"/>
              <w:rPr>
                <w:rFonts w:ascii="Times New Roman" w:hAnsi="Times New Roman" w:cs="Times New Roman"/>
                <w:color w:val="000000" w:themeColor="text1"/>
                <w:sz w:val="13"/>
                <w:szCs w:val="13"/>
                <w:shd w:val="clear" w:color="auto" w:fill="FFFFFF"/>
                <w14:textFill>
                  <w14:solidFill>
                    <w14:schemeClr w14:val="tx1"/>
                  </w14:solidFill>
                </w14:textFill>
              </w:rPr>
            </w:pPr>
            <w:r>
              <w:rPr>
                <w:rFonts w:ascii="Times New Roman" w:hAnsi="Times New Roman" w:cs="Times New Roman"/>
                <w:color w:val="000000" w:themeColor="text1"/>
                <w:sz w:val="13"/>
                <w:szCs w:val="13"/>
                <w:shd w:val="clear" w:color="auto" w:fill="FFFFFF"/>
                <w14:textFill>
                  <w14:solidFill>
                    <w14:schemeClr w14:val="tx1"/>
                  </w14:solidFill>
                </w14:textFill>
              </w:rPr>
              <w:t>17.04, 30.04, 06.06, 05.09, 12.09, 19.09, 26.09</w:t>
            </w:r>
          </w:p>
        </w:tc>
        <w:tc>
          <w:tcPr>
            <w:tcW w:w="3379" w:type="dxa"/>
          </w:tcPr>
          <w:p w14:paraId="219A662F">
            <w:pPr>
              <w:pStyle w:val="14"/>
              <w:spacing w:line="300" w:lineRule="exact"/>
              <w:jc w:val="center"/>
              <w:rPr>
                <w:rFonts w:ascii="Times New Roman" w:hAnsi="Times New Roman" w:cs="Times New Roman"/>
                <w:color w:val="000000" w:themeColor="text1"/>
                <w:sz w:val="13"/>
                <w:szCs w:val="13"/>
                <w:shd w:val="clear" w:color="auto" w:fill="FFFFFF"/>
                <w14:textFill>
                  <w14:solidFill>
                    <w14:schemeClr w14:val="tx1"/>
                  </w14:solidFill>
                </w14:textFill>
              </w:rPr>
            </w:pPr>
            <w:r>
              <w:rPr>
                <w:rFonts w:ascii="Times New Roman" w:hAnsi="Times New Roman" w:cs="Times New Roman"/>
                <w:color w:val="000000" w:themeColor="text1"/>
                <w:sz w:val="13"/>
                <w:szCs w:val="13"/>
                <w:shd w:val="clear" w:color="auto" w:fill="FFFFFF"/>
                <w14:textFill>
                  <w14:solidFill>
                    <w14:schemeClr w14:val="tx1"/>
                  </w14:solidFill>
                </w14:textFill>
              </w:rPr>
              <w:t>08.05, 13.06-22.08</w:t>
            </w:r>
          </w:p>
        </w:tc>
      </w:tr>
      <w:tr w14:paraId="2FF6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18" w:type="dxa"/>
            <w:vMerge w:val="continue"/>
          </w:tcPr>
          <w:p w14:paraId="59072F06">
            <w:pPr>
              <w:pStyle w:val="14"/>
              <w:spacing w:line="300" w:lineRule="exact"/>
              <w:jc w:val="center"/>
              <w:rPr>
                <w:rFonts w:ascii="Times New Roman" w:hAnsi="Times New Roman" w:cs="Times New Roman"/>
                <w:color w:val="000000" w:themeColor="text1"/>
                <w:sz w:val="13"/>
                <w:szCs w:val="13"/>
                <w:shd w:val="clear" w:color="auto" w:fill="FFFFFF"/>
                <w14:textFill>
                  <w14:solidFill>
                    <w14:schemeClr w14:val="tx1"/>
                  </w14:solidFill>
                </w14:textFill>
              </w:rPr>
            </w:pPr>
          </w:p>
        </w:tc>
        <w:tc>
          <w:tcPr>
            <w:tcW w:w="4240" w:type="dxa"/>
          </w:tcPr>
          <w:p w14:paraId="3F701227">
            <w:pPr>
              <w:pStyle w:val="14"/>
              <w:spacing w:line="300" w:lineRule="exact"/>
              <w:jc w:val="center"/>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175$+460 BYN</w:t>
            </w:r>
          </w:p>
        </w:tc>
        <w:tc>
          <w:tcPr>
            <w:tcW w:w="3379" w:type="dxa"/>
          </w:tcPr>
          <w:p w14:paraId="49753171">
            <w:pPr>
              <w:pStyle w:val="14"/>
              <w:spacing w:line="300" w:lineRule="exact"/>
              <w:jc w:val="center"/>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cs="Times New Roman"/>
                <w:color w:val="000000" w:themeColor="text1"/>
                <w:sz w:val="13"/>
                <w:szCs w:val="13"/>
                <w:shd w:val="clear" w:color="auto" w:fill="FFFFFF"/>
                <w14:textFill>
                  <w14:solidFill>
                    <w14:schemeClr w14:val="tx1"/>
                  </w14:solidFill>
                </w14:textFill>
              </w:rPr>
              <w:t>195</w:t>
            </w:r>
            <w:r>
              <w:rPr>
                <w:rFonts w:ascii="Times New Roman" w:hAnsi="Times New Roman" w:eastAsia="Times New Roman" w:cs="Times New Roman"/>
                <w:color w:val="000000" w:themeColor="text1"/>
                <w:sz w:val="13"/>
                <w:szCs w:val="13"/>
                <w:lang w:eastAsia="ru-RU"/>
                <w14:textFill>
                  <w14:solidFill>
                    <w14:schemeClr w14:val="tx1"/>
                  </w14:solidFill>
                </w14:textFill>
              </w:rPr>
              <w:t>$+460 BYN</w:t>
            </w:r>
          </w:p>
        </w:tc>
      </w:tr>
    </w:tbl>
    <w:p w14:paraId="0547DDC1">
      <w:pPr>
        <w:pStyle w:val="14"/>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cs="Times New Roman"/>
          <w:color w:val="000000" w:themeColor="text1"/>
          <w:sz w:val="13"/>
          <w:szCs w:val="13"/>
          <w14:textFill>
            <w14:solidFill>
              <w14:schemeClr w14:val="tx1"/>
            </w14:solidFill>
          </w14:textFill>
        </w:rPr>
        <w:t xml:space="preserve">Скидки детям: Дети 10-12 лет – 50 </w:t>
      </w: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BYN; Дети до 9 лет – 200 BYN при бронировании более, чем 90 дней до тура; 100 BYN при бронировании менее, чем 90 дней до тура. </w:t>
      </w:r>
    </w:p>
    <w:p w14:paraId="649E4A07">
      <w:pPr>
        <w:pStyle w:val="14"/>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cs="Times New Roman"/>
          <w:color w:val="000000" w:themeColor="text1"/>
          <w:sz w:val="13"/>
          <w:szCs w:val="13"/>
          <w14:textFill>
            <w14:solidFill>
              <w14:schemeClr w14:val="tx1"/>
            </w14:solidFill>
          </w14:textFill>
        </w:rPr>
        <w:t xml:space="preserve">Доплата за купе – 200 </w:t>
      </w:r>
      <w:r>
        <w:rPr>
          <w:rFonts w:ascii="Times New Roman" w:hAnsi="Times New Roman" w:eastAsia="Times New Roman" w:cs="Times New Roman"/>
          <w:color w:val="000000" w:themeColor="text1"/>
          <w:sz w:val="13"/>
          <w:szCs w:val="13"/>
          <w:lang w:eastAsia="ru-RU"/>
          <w14:textFill>
            <w14:solidFill>
              <w14:schemeClr w14:val="tx1"/>
            </w14:solidFill>
          </w14:textFill>
        </w:rPr>
        <w:t>BYN.</w:t>
      </w:r>
    </w:p>
    <w:tbl>
      <w:tblPr>
        <w:tblStyle w:val="11"/>
        <w:tblW w:w="102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5602"/>
      </w:tblGrid>
      <w:tr w14:paraId="13A3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644" w:type="dxa"/>
          </w:tcPr>
          <w:p w14:paraId="4ED87B4D">
            <w:pPr>
              <w:pStyle w:val="14"/>
              <w:spacing w:line="300" w:lineRule="exact"/>
              <w:rPr>
                <w:rFonts w:ascii="Times New Roman" w:hAnsi="Times New Roman" w:eastAsia="Times New Roman" w:cs="Times New Roman"/>
                <w:b/>
                <w:color w:val="000000" w:themeColor="text1"/>
                <w:sz w:val="13"/>
                <w:szCs w:val="13"/>
                <w:lang w:eastAsia="ru-RU"/>
                <w14:textFill>
                  <w14:solidFill>
                    <w14:schemeClr w14:val="tx1"/>
                  </w14:solidFill>
                </w14:textFill>
              </w:rPr>
            </w:pPr>
            <w:r>
              <w:rPr>
                <w:rFonts w:ascii="Times New Roman" w:hAnsi="Times New Roman" w:eastAsia="Times New Roman" w:cs="Times New Roman"/>
                <w:b/>
                <w:color w:val="000000" w:themeColor="text1"/>
                <w:sz w:val="13"/>
                <w:szCs w:val="13"/>
                <w:lang w:eastAsia="ru-RU"/>
                <w14:textFill>
                  <w14:solidFill>
                    <w14:schemeClr w14:val="tx1"/>
                  </w14:solidFill>
                </w14:textFill>
              </w:rPr>
              <w:t>В стоимость тура входит:</w:t>
            </w:r>
          </w:p>
        </w:tc>
        <w:tc>
          <w:tcPr>
            <w:tcW w:w="5602" w:type="dxa"/>
          </w:tcPr>
          <w:p w14:paraId="61FF210C">
            <w:pPr>
              <w:pStyle w:val="14"/>
              <w:spacing w:line="300" w:lineRule="exact"/>
              <w:rPr>
                <w:rFonts w:ascii="Times New Roman" w:hAnsi="Times New Roman" w:eastAsia="Times New Roman" w:cs="Times New Roman"/>
                <w:b/>
                <w:color w:val="000000" w:themeColor="text1"/>
                <w:sz w:val="13"/>
                <w:szCs w:val="13"/>
                <w:lang w:eastAsia="ru-RU"/>
                <w14:textFill>
                  <w14:solidFill>
                    <w14:schemeClr w14:val="tx1"/>
                  </w14:solidFill>
                </w14:textFill>
              </w:rPr>
            </w:pPr>
            <w:r>
              <w:rPr>
                <w:rFonts w:ascii="Times New Roman" w:hAnsi="Times New Roman" w:eastAsia="Times New Roman" w:cs="Times New Roman"/>
                <w:b/>
                <w:color w:val="000000" w:themeColor="text1"/>
                <w:sz w:val="13"/>
                <w:szCs w:val="13"/>
                <w:lang w:eastAsia="ru-RU"/>
                <w14:textFill>
                  <w14:solidFill>
                    <w14:schemeClr w14:val="tx1"/>
                  </w14:solidFill>
                </w14:textFill>
              </w:rPr>
              <w:t>В стоимость тура не входит:</w:t>
            </w:r>
          </w:p>
        </w:tc>
      </w:tr>
      <w:tr w14:paraId="0824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4644" w:type="dxa"/>
          </w:tcPr>
          <w:p w14:paraId="0970796A">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Проезд поездом вагон плацкарт;</w:t>
            </w:r>
          </w:p>
          <w:p w14:paraId="3AEEA030">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Проживание в гостинице 3*/4* (4 ночи);</w:t>
            </w:r>
          </w:p>
          <w:p w14:paraId="6F84329E">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4 завтрака в отеле;</w:t>
            </w:r>
          </w:p>
          <w:p w14:paraId="3D96C7CB">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Экскурсионное обслуживание по программе: </w:t>
            </w:r>
          </w:p>
          <w:p w14:paraId="5C7B7BE7">
            <w:pPr>
              <w:pStyle w:val="14"/>
              <w:numPr>
                <w:ilvl w:val="0"/>
                <w:numId w:val="2"/>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обзорная экскурсия по городу, </w:t>
            </w:r>
          </w:p>
          <w:p w14:paraId="084D3FDD">
            <w:pPr>
              <w:pStyle w:val="14"/>
              <w:numPr>
                <w:ilvl w:val="0"/>
                <w:numId w:val="2"/>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экскурсия по территории Петропавловской крепости, </w:t>
            </w:r>
          </w:p>
          <w:p w14:paraId="1697A6D4">
            <w:pPr>
              <w:pStyle w:val="14"/>
              <w:numPr>
                <w:ilvl w:val="0"/>
                <w:numId w:val="2"/>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трассовая экскурсия в Петергоф (входной билет оплачивается дополнительно);</w:t>
            </w:r>
          </w:p>
          <w:p w14:paraId="52E7C691">
            <w:pPr>
              <w:pStyle w:val="14"/>
              <w:numPr>
                <w:ilvl w:val="0"/>
                <w:numId w:val="2"/>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экскурсия в Кронштадт;</w:t>
            </w:r>
          </w:p>
          <w:p w14:paraId="20B98151">
            <w:pPr>
              <w:pStyle w:val="14"/>
              <w:numPr>
                <w:ilvl w:val="0"/>
                <w:numId w:val="2"/>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экскурсия в Царское село (входной билет оплачивается дополнительно);</w:t>
            </w:r>
          </w:p>
          <w:p w14:paraId="07A2D5B3">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Услуги сопровождающего группы;</w:t>
            </w:r>
          </w:p>
        </w:tc>
        <w:tc>
          <w:tcPr>
            <w:tcW w:w="5602" w:type="dxa"/>
          </w:tcPr>
          <w:p w14:paraId="0CECDC44">
            <w:pPr>
              <w:pStyle w:val="18"/>
              <w:numPr>
                <w:ilvl w:val="0"/>
                <w:numId w:val="1"/>
              </w:numPr>
              <w:spacing w:after="0" w:line="300" w:lineRule="exact"/>
              <w:textAlignment w:val="baseline"/>
              <w:rPr>
                <w:rFonts w:ascii="Times New Roman" w:hAnsi="Times New Roman" w:eastAsia="Times New Roman" w:cs="Times New Roman"/>
                <w:color w:val="000000" w:themeColor="text1"/>
                <w:sz w:val="13"/>
                <w:szCs w:val="13"/>
                <w:lang w:eastAsia="ru-RU"/>
                <w14:textFill>
                  <w14:solidFill>
                    <w14:schemeClr w14:val="tx1"/>
                  </w14:solidFill>
                </w14:textFill>
              </w:rPr>
            </w:pPr>
            <w:bookmarkStart w:id="0" w:name="_GoBack"/>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Туристический налог 400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 единоразово на совершеннолетнего (обязательная доплата);</w:t>
            </w:r>
          </w:p>
          <w:p w14:paraId="75CAE4EE">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Входной билет в Нижний парк фонтанов Петергофа - 75</w:t>
            </w:r>
            <w:r>
              <w:rPr>
                <w:rFonts w:ascii="Times New Roman" w:hAnsi="Times New Roman" w:cs="Times New Roman"/>
                <w:color w:val="000000" w:themeColor="text1"/>
                <w:sz w:val="13"/>
                <w:szCs w:val="13"/>
                <w14:textFill>
                  <w14:solidFill>
                    <w14:schemeClr w14:val="tx1"/>
                  </w14:solidFill>
                </w14:textFill>
              </w:rPr>
              <w:t xml:space="preserve">0 </w:t>
            </w:r>
            <w:r>
              <w:rPr>
                <w:rFonts w:ascii="Times New Roman" w:hAnsi="Times New Roman" w:cs="Times New Roman"/>
                <w:color w:val="000000" w:themeColor="text1"/>
                <w:sz w:val="13"/>
                <w:szCs w:val="13"/>
                <w:lang w:val="en-US"/>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w:t>
            </w:r>
          </w:p>
          <w:p w14:paraId="18468AC8">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Входной билет в Царское село (Екатерининский дворец + парк) – 1800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 (дети до 14 лет - 900 RUB, дети 14-18 лет и пенсионеры - 1200RUB);</w:t>
            </w:r>
          </w:p>
          <w:p w14:paraId="6546E489">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Экскурсионная поездка в Карелию - 3300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w:t>
            </w:r>
          </w:p>
          <w:p w14:paraId="6BBA395A">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Входной билет в горный парк «Рускеала» -650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w:t>
            </w:r>
          </w:p>
          <w:p w14:paraId="78F88997">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Входной билет на гору Паасо – 500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w:t>
            </w:r>
          </w:p>
          <w:p w14:paraId="62372CE0">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Экскурсия «Блеск и нищета» - 1500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 </w:t>
            </w:r>
          </w:p>
          <w:p w14:paraId="79C17EE3">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Алколекция с дегустацией </w:t>
            </w:r>
            <w:r>
              <w:rPr>
                <w:rFonts w:ascii="Times New Roman" w:hAnsi="Times New Roman" w:eastAsia="Times New Roman" w:cs="Times New Roman"/>
                <w:color w:val="000000" w:themeColor="text1"/>
                <w:sz w:val="13"/>
                <w:szCs w:val="13"/>
                <w:lang w:val="en-US" w:eastAsia="ru-RU"/>
                <w14:textFill>
                  <w14:solidFill>
                    <w14:schemeClr w14:val="tx1"/>
                  </w14:solidFill>
                </w14:textFill>
              </w:rPr>
              <w:t>-</w:t>
            </w: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1800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w:t>
            </w:r>
          </w:p>
          <w:p w14:paraId="0F2DD1CA">
            <w:pPr>
              <w:pStyle w:val="14"/>
              <w:numPr>
                <w:ilvl w:val="0"/>
                <w:numId w:val="1"/>
              </w:numPr>
              <w:spacing w:line="300" w:lineRule="exact"/>
              <w:rPr>
                <w:rFonts w:ascii="Times New Roman" w:hAnsi="Times New Roman" w:eastAsia="Times New Roman" w:cs="Times New Roman"/>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Экскурсия по Невскому проспекту и Эрмитажу 1700</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 (входной билет в Эрмитаж включен);</w:t>
            </w:r>
          </w:p>
          <w:p w14:paraId="1D30C6C9">
            <w:pPr>
              <w:pStyle w:val="14"/>
              <w:numPr>
                <w:ilvl w:val="0"/>
                <w:numId w:val="1"/>
              </w:numPr>
              <w:spacing w:line="300" w:lineRule="exact"/>
              <w:rPr>
                <w:rFonts w:ascii="Times New Roman" w:hAnsi="Times New Roman" w:eastAsia="Times New Roman" w:cs="Times New Roman"/>
                <w:b/>
                <w:color w:val="000000" w:themeColor="text1"/>
                <w:sz w:val="13"/>
                <w:szCs w:val="13"/>
                <w:lang w:eastAsia="ru-RU"/>
                <w14:textFill>
                  <w14:solidFill>
                    <w14:schemeClr w14:val="tx1"/>
                  </w14:solidFill>
                </w14:textFill>
              </w:rPr>
            </w:pP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Ночная экскурсия на кораблике с разведением мостов 2500 </w:t>
            </w:r>
            <w:r>
              <w:rPr>
                <w:rFonts w:ascii="Times New Roman" w:hAnsi="Times New Roman" w:eastAsia="Times New Roman" w:cs="Times New Roman"/>
                <w:color w:val="000000" w:themeColor="text1"/>
                <w:sz w:val="13"/>
                <w:szCs w:val="13"/>
                <w:lang w:val="en-US" w:eastAsia="ru-RU"/>
                <w14:textFill>
                  <w14:solidFill>
                    <w14:schemeClr w14:val="tx1"/>
                  </w14:solidFill>
                </w14:textFill>
              </w:rPr>
              <w:t>RUB</w:t>
            </w:r>
            <w:r>
              <w:rPr>
                <w:rFonts w:ascii="Times New Roman" w:hAnsi="Times New Roman" w:eastAsia="Times New Roman" w:cs="Times New Roman"/>
                <w:color w:val="000000" w:themeColor="text1"/>
                <w:sz w:val="13"/>
                <w:szCs w:val="13"/>
                <w:lang w:eastAsia="ru-RU"/>
                <w14:textFill>
                  <w14:solidFill>
                    <w14:schemeClr w14:val="tx1"/>
                  </w14:solidFill>
                </w14:textFill>
              </w:rPr>
              <w:t xml:space="preserve">. </w:t>
            </w:r>
          </w:p>
          <w:p w14:paraId="6BD5E7A8">
            <w:pPr>
              <w:pStyle w:val="14"/>
              <w:numPr>
                <w:ilvl w:val="0"/>
                <w:numId w:val="1"/>
              </w:numPr>
              <w:spacing w:line="300" w:lineRule="exact"/>
              <w:rPr>
                <w:rFonts w:ascii="Times New Roman" w:hAnsi="Times New Roman" w:eastAsia="Times New Roman" w:cs="Times New Roman"/>
                <w:b/>
                <w:color w:val="000000" w:themeColor="text1"/>
                <w:sz w:val="13"/>
                <w:szCs w:val="13"/>
                <w:lang w:eastAsia="ru-RU"/>
                <w14:textFill>
                  <w14:solidFill>
                    <w14:schemeClr w14:val="tx1"/>
                  </w14:solidFill>
                </w14:textFill>
              </w:rPr>
            </w:pPr>
            <w:r>
              <w:rPr>
                <w:rFonts w:ascii="Times New Roman" w:hAnsi="Times New Roman" w:eastAsia="Times New Roman" w:cs="Times New Roman"/>
                <w:b/>
                <w:color w:val="000000" w:themeColor="text1"/>
                <w:sz w:val="13"/>
                <w:szCs w:val="13"/>
                <w:lang w:eastAsia="ru-RU"/>
                <w14:textFill>
                  <w14:solidFill>
                    <w14:schemeClr w14:val="tx1"/>
                  </w14:solidFill>
                </w14:textFill>
              </w:rPr>
              <w:t>Доплата за одноместное размещение 120</w:t>
            </w:r>
            <w:r>
              <w:rPr>
                <w:rFonts w:ascii="Times New Roman" w:hAnsi="Times New Roman" w:eastAsia="Times New Roman" w:cs="Times New Roman"/>
                <w:b/>
                <w:color w:val="000000" w:themeColor="text1"/>
                <w:sz w:val="13"/>
                <w:szCs w:val="13"/>
                <w:lang w:val="en-US" w:eastAsia="ru-RU"/>
                <w14:textFill>
                  <w14:solidFill>
                    <w14:schemeClr w14:val="tx1"/>
                  </w14:solidFill>
                </w14:textFill>
              </w:rPr>
              <w:t>$</w:t>
            </w:r>
            <w:bookmarkEnd w:id="0"/>
          </w:p>
        </w:tc>
      </w:tr>
    </w:tbl>
    <w:p w14:paraId="206FDD82">
      <w:pPr>
        <w:pStyle w:val="14"/>
        <w:spacing w:line="360" w:lineRule="exact"/>
        <w:jc w:val="center"/>
        <w:rPr>
          <w:rFonts w:ascii="Times New Roman" w:hAnsi="Times New Roman" w:eastAsia="Times New Roman" w:cs="Times New Roman"/>
          <w:b/>
          <w:color w:val="000000" w:themeColor="text1"/>
          <w:sz w:val="11"/>
          <w:szCs w:val="11"/>
          <w:lang w:eastAsia="ru-RU"/>
          <w14:textFill>
            <w14:solidFill>
              <w14:schemeClr w14:val="tx1"/>
            </w14:solidFill>
          </w14:textFill>
        </w:rPr>
      </w:pPr>
      <w:r>
        <w:rPr>
          <w:rFonts w:ascii="Times New Roman" w:hAnsi="Times New Roman" w:eastAsia="Times New Roman" w:cs="Times New Roman"/>
          <w:b/>
          <w:color w:val="000000" w:themeColor="text1"/>
          <w:sz w:val="11"/>
          <w:szCs w:val="11"/>
          <w:lang w:eastAsia="ru-RU"/>
          <w14:textFill>
            <w14:solidFill>
              <w14:schemeClr w14:val="tx1"/>
            </w14:solidFill>
          </w14:textFill>
        </w:rPr>
        <w:t>График выездов 2026 (повторяющиеся даты = 2 группы)</w:t>
      </w:r>
    </w:p>
    <w:tbl>
      <w:tblPr>
        <w:tblStyle w:val="5"/>
        <w:tblW w:w="10174" w:type="dxa"/>
        <w:tblInd w:w="93" w:type="dxa"/>
        <w:tblLayout w:type="autofit"/>
        <w:tblCellMar>
          <w:top w:w="0" w:type="dxa"/>
          <w:left w:w="108" w:type="dxa"/>
          <w:bottom w:w="0" w:type="dxa"/>
          <w:right w:w="108" w:type="dxa"/>
        </w:tblCellMar>
      </w:tblPr>
      <w:tblGrid>
        <w:gridCol w:w="582"/>
        <w:gridCol w:w="2504"/>
        <w:gridCol w:w="1985"/>
        <w:gridCol w:w="850"/>
        <w:gridCol w:w="2127"/>
        <w:gridCol w:w="2126"/>
      </w:tblGrid>
      <w:tr w14:paraId="3CBB69AF">
        <w:tblPrEx>
          <w:tblCellMar>
            <w:top w:w="0" w:type="dxa"/>
            <w:left w:w="108" w:type="dxa"/>
            <w:bottom w:w="0" w:type="dxa"/>
            <w:right w:w="108" w:type="dxa"/>
          </w:tblCellMar>
        </w:tblPrEx>
        <w:trPr>
          <w:trHeight w:val="855" w:hRule="atLeast"/>
        </w:trPr>
        <w:tc>
          <w:tcPr>
            <w:tcW w:w="582" w:type="dxa"/>
            <w:tcBorders>
              <w:top w:val="single" w:color="auto" w:sz="4" w:space="0"/>
              <w:left w:val="single" w:color="auto" w:sz="4" w:space="0"/>
              <w:bottom w:val="single" w:color="auto" w:sz="4" w:space="0"/>
              <w:right w:val="single" w:color="auto" w:sz="4" w:space="0"/>
            </w:tcBorders>
            <w:vAlign w:val="center"/>
          </w:tcPr>
          <w:p w14:paraId="7E917FF1">
            <w:pPr>
              <w:spacing w:after="0" w:line="240" w:lineRule="auto"/>
              <w:jc w:val="center"/>
              <w:rPr>
                <w:rFonts w:ascii="Times New Roman" w:hAnsi="Times New Roman" w:eastAsia="Times New Roman" w:cs="Times New Roman"/>
                <w:b/>
                <w:bCs/>
                <w:color w:val="000000"/>
                <w:sz w:val="16"/>
                <w:szCs w:val="16"/>
                <w:lang w:eastAsia="ru-RU"/>
              </w:rPr>
            </w:pPr>
            <w:r>
              <w:rPr>
                <w:rFonts w:ascii="Times New Roman" w:hAnsi="Times New Roman" w:eastAsia="Times New Roman" w:cs="Times New Roman"/>
                <w:b/>
                <w:bCs/>
                <w:color w:val="000000"/>
                <w:sz w:val="16"/>
                <w:szCs w:val="16"/>
                <w:lang w:eastAsia="ru-RU"/>
              </w:rPr>
              <w:t>№</w:t>
            </w:r>
          </w:p>
        </w:tc>
        <w:tc>
          <w:tcPr>
            <w:tcW w:w="2504" w:type="dxa"/>
            <w:tcBorders>
              <w:top w:val="single" w:color="auto" w:sz="4" w:space="0"/>
              <w:left w:val="nil"/>
              <w:bottom w:val="single" w:color="auto" w:sz="4" w:space="0"/>
              <w:right w:val="single" w:color="auto" w:sz="4" w:space="0"/>
            </w:tcBorders>
            <w:vAlign w:val="center"/>
          </w:tcPr>
          <w:p w14:paraId="2EE637D7">
            <w:pPr>
              <w:spacing w:after="0" w:line="240" w:lineRule="auto"/>
              <w:jc w:val="center"/>
              <w:rPr>
                <w:rFonts w:ascii="Times New Roman" w:hAnsi="Times New Roman" w:eastAsia="Times New Roman" w:cs="Times New Roman"/>
                <w:b/>
                <w:bCs/>
                <w:color w:val="000000"/>
                <w:sz w:val="16"/>
                <w:szCs w:val="16"/>
                <w:lang w:eastAsia="ru-RU"/>
              </w:rPr>
            </w:pPr>
            <w:r>
              <w:rPr>
                <w:rFonts w:ascii="Times New Roman" w:hAnsi="Times New Roman" w:eastAsia="Times New Roman" w:cs="Times New Roman"/>
                <w:b/>
                <w:bCs/>
                <w:color w:val="000000"/>
                <w:sz w:val="16"/>
                <w:szCs w:val="16"/>
                <w:lang w:eastAsia="ru-RU"/>
              </w:rPr>
              <w:t>Дата выезда</w:t>
            </w:r>
          </w:p>
        </w:tc>
        <w:tc>
          <w:tcPr>
            <w:tcW w:w="1985" w:type="dxa"/>
            <w:tcBorders>
              <w:top w:val="single" w:color="auto" w:sz="4" w:space="0"/>
              <w:left w:val="nil"/>
              <w:bottom w:val="single" w:color="auto" w:sz="4" w:space="0"/>
              <w:right w:val="single" w:color="auto" w:sz="4" w:space="0"/>
            </w:tcBorders>
            <w:vAlign w:val="center"/>
          </w:tcPr>
          <w:p w14:paraId="50F8ED2D">
            <w:pPr>
              <w:spacing w:after="0" w:line="240" w:lineRule="auto"/>
              <w:jc w:val="center"/>
              <w:rPr>
                <w:rFonts w:ascii="Times New Roman" w:hAnsi="Times New Roman" w:eastAsia="Times New Roman" w:cs="Times New Roman"/>
                <w:bCs/>
                <w:color w:val="000000"/>
                <w:sz w:val="16"/>
                <w:szCs w:val="16"/>
                <w:lang w:eastAsia="ru-RU"/>
              </w:rPr>
            </w:pPr>
            <w:r>
              <w:rPr>
                <w:rFonts w:ascii="Times New Roman" w:hAnsi="Times New Roman" w:eastAsia="Times New Roman" w:cs="Times New Roman"/>
                <w:bCs/>
                <w:color w:val="000000"/>
                <w:sz w:val="16"/>
                <w:szCs w:val="16"/>
                <w:lang w:eastAsia="ru-RU"/>
              </w:rPr>
              <w:t>Дата приезда</w:t>
            </w:r>
          </w:p>
        </w:tc>
        <w:tc>
          <w:tcPr>
            <w:tcW w:w="850" w:type="dxa"/>
            <w:tcBorders>
              <w:top w:val="single" w:color="auto" w:sz="4" w:space="0"/>
              <w:left w:val="nil"/>
              <w:bottom w:val="single" w:color="auto" w:sz="4" w:space="0"/>
              <w:right w:val="single" w:color="auto" w:sz="4" w:space="0"/>
            </w:tcBorders>
            <w:vAlign w:val="center"/>
          </w:tcPr>
          <w:p w14:paraId="78AFA86B">
            <w:pPr>
              <w:spacing w:after="0" w:line="240" w:lineRule="auto"/>
              <w:jc w:val="center"/>
              <w:rPr>
                <w:rFonts w:ascii="Times New Roman" w:hAnsi="Times New Roman" w:eastAsia="Times New Roman" w:cs="Times New Roman"/>
                <w:b/>
                <w:bCs/>
                <w:color w:val="000000"/>
                <w:sz w:val="16"/>
                <w:szCs w:val="16"/>
                <w:lang w:eastAsia="ru-RU"/>
              </w:rPr>
            </w:pPr>
            <w:r>
              <w:rPr>
                <w:rFonts w:ascii="Times New Roman" w:hAnsi="Times New Roman" w:eastAsia="Times New Roman" w:cs="Times New Roman"/>
                <w:b/>
                <w:bCs/>
                <w:color w:val="000000"/>
                <w:sz w:val="16"/>
                <w:szCs w:val="16"/>
                <w:lang w:eastAsia="ru-RU"/>
              </w:rPr>
              <w:t>Кол-во ночей</w:t>
            </w:r>
          </w:p>
        </w:tc>
        <w:tc>
          <w:tcPr>
            <w:tcW w:w="2127" w:type="dxa"/>
            <w:tcBorders>
              <w:top w:val="single" w:color="auto" w:sz="4" w:space="0"/>
              <w:left w:val="nil"/>
              <w:bottom w:val="single" w:color="auto" w:sz="4" w:space="0"/>
              <w:right w:val="single" w:color="auto" w:sz="4" w:space="0"/>
            </w:tcBorders>
            <w:vAlign w:val="center"/>
          </w:tcPr>
          <w:p w14:paraId="05DCFF3F">
            <w:pPr>
              <w:spacing w:after="0" w:line="240" w:lineRule="auto"/>
              <w:jc w:val="center"/>
              <w:rPr>
                <w:rFonts w:ascii="Times New Roman" w:hAnsi="Times New Roman" w:eastAsia="Times New Roman" w:cs="Times New Roman"/>
                <w:b/>
                <w:bCs/>
                <w:color w:val="000000"/>
                <w:sz w:val="16"/>
                <w:szCs w:val="16"/>
                <w:lang w:eastAsia="ru-RU"/>
              </w:rPr>
            </w:pPr>
            <w:r>
              <w:rPr>
                <w:rFonts w:ascii="Times New Roman" w:hAnsi="Times New Roman" w:eastAsia="Times New Roman" w:cs="Times New Roman"/>
                <w:b/>
                <w:bCs/>
                <w:color w:val="000000"/>
                <w:sz w:val="16"/>
                <w:szCs w:val="16"/>
                <w:lang w:eastAsia="ru-RU"/>
              </w:rPr>
              <w:t>Дата выезда</w:t>
            </w:r>
          </w:p>
        </w:tc>
        <w:tc>
          <w:tcPr>
            <w:tcW w:w="2126" w:type="dxa"/>
            <w:tcBorders>
              <w:top w:val="single" w:color="auto" w:sz="4" w:space="0"/>
              <w:left w:val="nil"/>
              <w:bottom w:val="single" w:color="auto" w:sz="4" w:space="0"/>
              <w:right w:val="single" w:color="auto" w:sz="4" w:space="0"/>
            </w:tcBorders>
            <w:vAlign w:val="center"/>
          </w:tcPr>
          <w:p w14:paraId="0A38B66F">
            <w:pPr>
              <w:spacing w:after="0" w:line="240" w:lineRule="auto"/>
              <w:jc w:val="center"/>
              <w:rPr>
                <w:rFonts w:ascii="Times New Roman" w:hAnsi="Times New Roman" w:eastAsia="Times New Roman" w:cs="Times New Roman"/>
                <w:b/>
                <w:bCs/>
                <w:color w:val="000000"/>
                <w:sz w:val="16"/>
                <w:szCs w:val="16"/>
                <w:lang w:eastAsia="ru-RU"/>
              </w:rPr>
            </w:pPr>
            <w:r>
              <w:rPr>
                <w:rFonts w:ascii="Times New Roman" w:hAnsi="Times New Roman" w:eastAsia="Times New Roman" w:cs="Times New Roman"/>
                <w:b/>
                <w:bCs/>
                <w:color w:val="000000"/>
                <w:sz w:val="16"/>
                <w:szCs w:val="16"/>
                <w:lang w:eastAsia="ru-RU"/>
              </w:rPr>
              <w:t>Дата возвращения</w:t>
            </w:r>
          </w:p>
        </w:tc>
      </w:tr>
      <w:tr w14:paraId="0ED7BF6C">
        <w:tblPrEx>
          <w:tblCellMar>
            <w:top w:w="0" w:type="dxa"/>
            <w:left w:w="108" w:type="dxa"/>
            <w:bottom w:w="0" w:type="dxa"/>
            <w:right w:w="108" w:type="dxa"/>
          </w:tblCellMar>
        </w:tblPrEx>
        <w:trPr>
          <w:trHeight w:val="332" w:hRule="atLeast"/>
        </w:trPr>
        <w:tc>
          <w:tcPr>
            <w:tcW w:w="582" w:type="dxa"/>
            <w:tcBorders>
              <w:top w:val="nil"/>
              <w:left w:val="single" w:color="auto" w:sz="4" w:space="0"/>
              <w:bottom w:val="single" w:color="auto" w:sz="4" w:space="0"/>
              <w:right w:val="single" w:color="auto" w:sz="4" w:space="0"/>
            </w:tcBorders>
            <w:vAlign w:val="center"/>
          </w:tcPr>
          <w:p w14:paraId="6E5C32EF">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nil"/>
              <w:left w:val="nil"/>
              <w:bottom w:val="single" w:color="auto" w:sz="4" w:space="0"/>
              <w:right w:val="single" w:color="auto" w:sz="4" w:space="0"/>
            </w:tcBorders>
            <w:vAlign w:val="center"/>
          </w:tcPr>
          <w:p w14:paraId="621AE359">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17.04.2026</w:t>
            </w:r>
          </w:p>
        </w:tc>
        <w:tc>
          <w:tcPr>
            <w:tcW w:w="1985" w:type="dxa"/>
            <w:tcBorders>
              <w:top w:val="nil"/>
              <w:left w:val="nil"/>
              <w:bottom w:val="single" w:color="auto" w:sz="4" w:space="0"/>
              <w:right w:val="single" w:color="auto" w:sz="4" w:space="0"/>
            </w:tcBorders>
            <w:vAlign w:val="center"/>
          </w:tcPr>
          <w:p w14:paraId="3C90B628">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18.04.2026</w:t>
            </w:r>
          </w:p>
        </w:tc>
        <w:tc>
          <w:tcPr>
            <w:tcW w:w="850" w:type="dxa"/>
            <w:tcBorders>
              <w:top w:val="nil"/>
              <w:left w:val="nil"/>
              <w:bottom w:val="single" w:color="auto" w:sz="4" w:space="0"/>
              <w:right w:val="single" w:color="auto" w:sz="4" w:space="0"/>
            </w:tcBorders>
            <w:vAlign w:val="center"/>
          </w:tcPr>
          <w:p w14:paraId="16A8FACB">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4</w:t>
            </w:r>
          </w:p>
        </w:tc>
        <w:tc>
          <w:tcPr>
            <w:tcW w:w="2127" w:type="dxa"/>
            <w:tcBorders>
              <w:top w:val="nil"/>
              <w:left w:val="nil"/>
              <w:bottom w:val="single" w:color="auto" w:sz="4" w:space="0"/>
              <w:right w:val="single" w:color="auto" w:sz="4" w:space="0"/>
            </w:tcBorders>
            <w:vAlign w:val="center"/>
          </w:tcPr>
          <w:p w14:paraId="6BAA048D">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22.04.2026</w:t>
            </w:r>
          </w:p>
        </w:tc>
        <w:tc>
          <w:tcPr>
            <w:tcW w:w="2126" w:type="dxa"/>
            <w:tcBorders>
              <w:top w:val="nil"/>
              <w:left w:val="nil"/>
              <w:bottom w:val="single" w:color="auto" w:sz="4" w:space="0"/>
              <w:right w:val="single" w:color="auto" w:sz="4" w:space="0"/>
            </w:tcBorders>
            <w:vAlign w:val="center"/>
          </w:tcPr>
          <w:p w14:paraId="747D8803">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23.04.2026</w:t>
            </w:r>
          </w:p>
        </w:tc>
      </w:tr>
      <w:tr w14:paraId="3F1EC852">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vAlign w:val="center"/>
          </w:tcPr>
          <w:p w14:paraId="05D74E1B">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nil"/>
              <w:left w:val="nil"/>
              <w:bottom w:val="single" w:color="auto" w:sz="4" w:space="0"/>
              <w:right w:val="single" w:color="auto" w:sz="4" w:space="0"/>
            </w:tcBorders>
            <w:vAlign w:val="center"/>
          </w:tcPr>
          <w:p w14:paraId="2FDC1A4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30.04.2026</w:t>
            </w:r>
          </w:p>
        </w:tc>
        <w:tc>
          <w:tcPr>
            <w:tcW w:w="1985" w:type="dxa"/>
            <w:tcBorders>
              <w:top w:val="nil"/>
              <w:left w:val="nil"/>
              <w:bottom w:val="single" w:color="auto" w:sz="4" w:space="0"/>
              <w:right w:val="single" w:color="auto" w:sz="4" w:space="0"/>
            </w:tcBorders>
            <w:vAlign w:val="center"/>
          </w:tcPr>
          <w:p w14:paraId="29E9FA87">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01.05.2026</w:t>
            </w:r>
          </w:p>
        </w:tc>
        <w:tc>
          <w:tcPr>
            <w:tcW w:w="850" w:type="dxa"/>
            <w:tcBorders>
              <w:top w:val="nil"/>
              <w:left w:val="nil"/>
              <w:bottom w:val="single" w:color="auto" w:sz="4" w:space="0"/>
              <w:right w:val="single" w:color="auto" w:sz="4" w:space="0"/>
            </w:tcBorders>
            <w:vAlign w:val="center"/>
          </w:tcPr>
          <w:p w14:paraId="103CDED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4</w:t>
            </w:r>
          </w:p>
        </w:tc>
        <w:tc>
          <w:tcPr>
            <w:tcW w:w="2127" w:type="dxa"/>
            <w:tcBorders>
              <w:top w:val="nil"/>
              <w:left w:val="nil"/>
              <w:bottom w:val="single" w:color="auto" w:sz="4" w:space="0"/>
              <w:right w:val="single" w:color="auto" w:sz="4" w:space="0"/>
            </w:tcBorders>
            <w:vAlign w:val="center"/>
          </w:tcPr>
          <w:p w14:paraId="0A3EAB9D">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05.05.2026</w:t>
            </w:r>
          </w:p>
        </w:tc>
        <w:tc>
          <w:tcPr>
            <w:tcW w:w="2126" w:type="dxa"/>
            <w:tcBorders>
              <w:top w:val="nil"/>
              <w:left w:val="nil"/>
              <w:bottom w:val="single" w:color="auto" w:sz="4" w:space="0"/>
              <w:right w:val="single" w:color="auto" w:sz="4" w:space="0"/>
            </w:tcBorders>
            <w:vAlign w:val="center"/>
          </w:tcPr>
          <w:p w14:paraId="214A6C05">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06.05.2026</w:t>
            </w:r>
          </w:p>
        </w:tc>
      </w:tr>
      <w:tr w14:paraId="16804FF4">
        <w:tblPrEx>
          <w:tblCellMar>
            <w:top w:w="0" w:type="dxa"/>
            <w:left w:w="108" w:type="dxa"/>
            <w:bottom w:w="0" w:type="dxa"/>
            <w:right w:w="108" w:type="dxa"/>
          </w:tblCellMar>
        </w:tblPrEx>
        <w:trPr>
          <w:trHeight w:val="398" w:hRule="atLeast"/>
        </w:trPr>
        <w:tc>
          <w:tcPr>
            <w:tcW w:w="582" w:type="dxa"/>
            <w:tcBorders>
              <w:top w:val="nil"/>
              <w:left w:val="single" w:color="auto" w:sz="4" w:space="0"/>
              <w:bottom w:val="single" w:color="auto" w:sz="4" w:space="0"/>
              <w:right w:val="single" w:color="auto" w:sz="4" w:space="0"/>
            </w:tcBorders>
            <w:vAlign w:val="center"/>
          </w:tcPr>
          <w:p w14:paraId="1AF7B6BA">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nil"/>
              <w:left w:val="nil"/>
              <w:bottom w:val="single" w:color="auto" w:sz="4" w:space="0"/>
              <w:right w:val="single" w:color="auto" w:sz="4" w:space="0"/>
            </w:tcBorders>
            <w:vAlign w:val="center"/>
          </w:tcPr>
          <w:p w14:paraId="2C29B53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08.05.2026</w:t>
            </w:r>
          </w:p>
        </w:tc>
        <w:tc>
          <w:tcPr>
            <w:tcW w:w="1985" w:type="dxa"/>
            <w:tcBorders>
              <w:top w:val="nil"/>
              <w:left w:val="nil"/>
              <w:bottom w:val="single" w:color="auto" w:sz="4" w:space="0"/>
              <w:right w:val="single" w:color="auto" w:sz="4" w:space="0"/>
            </w:tcBorders>
            <w:vAlign w:val="center"/>
          </w:tcPr>
          <w:p w14:paraId="571AE3CA">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09.05.2026</w:t>
            </w:r>
          </w:p>
        </w:tc>
        <w:tc>
          <w:tcPr>
            <w:tcW w:w="850" w:type="dxa"/>
            <w:tcBorders>
              <w:top w:val="nil"/>
              <w:left w:val="nil"/>
              <w:bottom w:val="single" w:color="auto" w:sz="4" w:space="0"/>
              <w:right w:val="single" w:color="auto" w:sz="4" w:space="0"/>
            </w:tcBorders>
            <w:vAlign w:val="center"/>
          </w:tcPr>
          <w:p w14:paraId="3DA1952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4</w:t>
            </w:r>
          </w:p>
        </w:tc>
        <w:tc>
          <w:tcPr>
            <w:tcW w:w="2127" w:type="dxa"/>
            <w:tcBorders>
              <w:top w:val="nil"/>
              <w:left w:val="nil"/>
              <w:bottom w:val="single" w:color="auto" w:sz="4" w:space="0"/>
              <w:right w:val="single" w:color="auto" w:sz="4" w:space="0"/>
            </w:tcBorders>
            <w:vAlign w:val="center"/>
          </w:tcPr>
          <w:p w14:paraId="7AE49C30">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13.05.2026</w:t>
            </w:r>
          </w:p>
        </w:tc>
        <w:tc>
          <w:tcPr>
            <w:tcW w:w="2126" w:type="dxa"/>
            <w:tcBorders>
              <w:top w:val="nil"/>
              <w:left w:val="nil"/>
              <w:bottom w:val="single" w:color="auto" w:sz="4" w:space="0"/>
              <w:right w:val="single" w:color="auto" w:sz="4" w:space="0"/>
            </w:tcBorders>
            <w:vAlign w:val="center"/>
          </w:tcPr>
          <w:p w14:paraId="2F48CA29">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14.05.2026</w:t>
            </w:r>
          </w:p>
        </w:tc>
      </w:tr>
      <w:tr w14:paraId="1CA091CC">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vAlign w:val="center"/>
          </w:tcPr>
          <w:p w14:paraId="5387FAF0">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nil"/>
              <w:left w:val="nil"/>
              <w:bottom w:val="single" w:color="auto" w:sz="4" w:space="0"/>
              <w:right w:val="single" w:color="auto" w:sz="4" w:space="0"/>
            </w:tcBorders>
            <w:vAlign w:val="center"/>
          </w:tcPr>
          <w:p w14:paraId="22B2A4FA">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06.06.2026</w:t>
            </w:r>
          </w:p>
        </w:tc>
        <w:tc>
          <w:tcPr>
            <w:tcW w:w="1985" w:type="dxa"/>
            <w:tcBorders>
              <w:top w:val="nil"/>
              <w:left w:val="nil"/>
              <w:bottom w:val="single" w:color="auto" w:sz="4" w:space="0"/>
              <w:right w:val="single" w:color="auto" w:sz="4" w:space="0"/>
            </w:tcBorders>
            <w:vAlign w:val="center"/>
          </w:tcPr>
          <w:p w14:paraId="3A6FD1DA">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07.06.2026</w:t>
            </w:r>
          </w:p>
        </w:tc>
        <w:tc>
          <w:tcPr>
            <w:tcW w:w="850" w:type="dxa"/>
            <w:tcBorders>
              <w:top w:val="nil"/>
              <w:left w:val="nil"/>
              <w:bottom w:val="single" w:color="auto" w:sz="4" w:space="0"/>
              <w:right w:val="single" w:color="auto" w:sz="4" w:space="0"/>
            </w:tcBorders>
            <w:vAlign w:val="center"/>
          </w:tcPr>
          <w:p w14:paraId="6ED27986">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4</w:t>
            </w:r>
          </w:p>
        </w:tc>
        <w:tc>
          <w:tcPr>
            <w:tcW w:w="2127" w:type="dxa"/>
            <w:tcBorders>
              <w:top w:val="nil"/>
              <w:left w:val="nil"/>
              <w:bottom w:val="single" w:color="auto" w:sz="4" w:space="0"/>
              <w:right w:val="single" w:color="auto" w:sz="4" w:space="0"/>
            </w:tcBorders>
            <w:vAlign w:val="center"/>
          </w:tcPr>
          <w:p w14:paraId="1B8D0803">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11.06.2026</w:t>
            </w:r>
          </w:p>
        </w:tc>
        <w:tc>
          <w:tcPr>
            <w:tcW w:w="2126" w:type="dxa"/>
            <w:tcBorders>
              <w:top w:val="nil"/>
              <w:left w:val="nil"/>
              <w:bottom w:val="single" w:color="auto" w:sz="4" w:space="0"/>
              <w:right w:val="single" w:color="auto" w:sz="4" w:space="0"/>
            </w:tcBorders>
            <w:vAlign w:val="center"/>
          </w:tcPr>
          <w:p w14:paraId="0C791829">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12.06.2026</w:t>
            </w:r>
          </w:p>
        </w:tc>
      </w:tr>
      <w:tr w14:paraId="02001D18">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vAlign w:val="center"/>
          </w:tcPr>
          <w:p w14:paraId="69C1C654">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nil"/>
              <w:left w:val="nil"/>
              <w:bottom w:val="single" w:color="auto" w:sz="4" w:space="0"/>
              <w:right w:val="single" w:color="auto" w:sz="4" w:space="0"/>
            </w:tcBorders>
            <w:vAlign w:val="center"/>
          </w:tcPr>
          <w:p w14:paraId="49E26818">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13.06.2026</w:t>
            </w:r>
          </w:p>
        </w:tc>
        <w:tc>
          <w:tcPr>
            <w:tcW w:w="1985" w:type="dxa"/>
            <w:tcBorders>
              <w:top w:val="nil"/>
              <w:left w:val="nil"/>
              <w:bottom w:val="single" w:color="auto" w:sz="4" w:space="0"/>
              <w:right w:val="single" w:color="auto" w:sz="4" w:space="0"/>
            </w:tcBorders>
            <w:vAlign w:val="center"/>
          </w:tcPr>
          <w:p w14:paraId="0DC049E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14.06.2026</w:t>
            </w:r>
          </w:p>
        </w:tc>
        <w:tc>
          <w:tcPr>
            <w:tcW w:w="850" w:type="dxa"/>
            <w:tcBorders>
              <w:top w:val="nil"/>
              <w:left w:val="nil"/>
              <w:bottom w:val="single" w:color="auto" w:sz="4" w:space="0"/>
              <w:right w:val="single" w:color="auto" w:sz="4" w:space="0"/>
            </w:tcBorders>
            <w:vAlign w:val="center"/>
          </w:tcPr>
          <w:p w14:paraId="24E0971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4</w:t>
            </w:r>
          </w:p>
        </w:tc>
        <w:tc>
          <w:tcPr>
            <w:tcW w:w="2127" w:type="dxa"/>
            <w:tcBorders>
              <w:top w:val="nil"/>
              <w:left w:val="nil"/>
              <w:bottom w:val="single" w:color="auto" w:sz="4" w:space="0"/>
              <w:right w:val="single" w:color="auto" w:sz="4" w:space="0"/>
            </w:tcBorders>
            <w:vAlign w:val="center"/>
          </w:tcPr>
          <w:p w14:paraId="5711E5B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18.06.2026</w:t>
            </w:r>
          </w:p>
        </w:tc>
        <w:tc>
          <w:tcPr>
            <w:tcW w:w="2126" w:type="dxa"/>
            <w:tcBorders>
              <w:top w:val="nil"/>
              <w:left w:val="nil"/>
              <w:bottom w:val="single" w:color="auto" w:sz="4" w:space="0"/>
              <w:right w:val="single" w:color="auto" w:sz="4" w:space="0"/>
            </w:tcBorders>
            <w:vAlign w:val="center"/>
          </w:tcPr>
          <w:p w14:paraId="64A751F5">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19.06.2026</w:t>
            </w:r>
          </w:p>
        </w:tc>
      </w:tr>
      <w:tr w14:paraId="769C6ADB">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74D10B05">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vAlign w:val="center"/>
          </w:tcPr>
          <w:p w14:paraId="12A0A938">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20.06.2026</w:t>
            </w:r>
          </w:p>
        </w:tc>
        <w:tc>
          <w:tcPr>
            <w:tcW w:w="1985" w:type="dxa"/>
            <w:tcBorders>
              <w:top w:val="single" w:color="auto" w:sz="4" w:space="0"/>
              <w:left w:val="nil"/>
              <w:bottom w:val="single" w:color="auto" w:sz="4" w:space="0"/>
              <w:right w:val="single" w:color="auto" w:sz="4" w:space="0"/>
            </w:tcBorders>
            <w:vAlign w:val="center"/>
          </w:tcPr>
          <w:p w14:paraId="38887A1F">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21.06.2026</w:t>
            </w:r>
          </w:p>
        </w:tc>
        <w:tc>
          <w:tcPr>
            <w:tcW w:w="850" w:type="dxa"/>
            <w:tcBorders>
              <w:top w:val="single" w:color="auto" w:sz="4" w:space="0"/>
              <w:left w:val="nil"/>
              <w:bottom w:val="single" w:color="auto" w:sz="4" w:space="0"/>
              <w:right w:val="single" w:color="auto" w:sz="4" w:space="0"/>
            </w:tcBorders>
            <w:vAlign w:val="center"/>
          </w:tcPr>
          <w:p w14:paraId="66C1DA9D">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4</w:t>
            </w:r>
          </w:p>
        </w:tc>
        <w:tc>
          <w:tcPr>
            <w:tcW w:w="2127" w:type="dxa"/>
            <w:tcBorders>
              <w:top w:val="single" w:color="auto" w:sz="4" w:space="0"/>
              <w:left w:val="nil"/>
              <w:bottom w:val="single" w:color="auto" w:sz="4" w:space="0"/>
              <w:right w:val="single" w:color="auto" w:sz="4" w:space="0"/>
            </w:tcBorders>
            <w:vAlign w:val="center"/>
          </w:tcPr>
          <w:p w14:paraId="35ECB3B2">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25.06.2026</w:t>
            </w:r>
          </w:p>
        </w:tc>
        <w:tc>
          <w:tcPr>
            <w:tcW w:w="2126" w:type="dxa"/>
            <w:tcBorders>
              <w:top w:val="single" w:color="auto" w:sz="4" w:space="0"/>
              <w:left w:val="nil"/>
              <w:bottom w:val="single" w:color="auto" w:sz="4" w:space="0"/>
              <w:right w:val="single" w:color="auto" w:sz="4" w:space="0"/>
            </w:tcBorders>
            <w:vAlign w:val="center"/>
          </w:tcPr>
          <w:p w14:paraId="54B67467">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26.06.2026</w:t>
            </w:r>
          </w:p>
        </w:tc>
      </w:tr>
      <w:tr w14:paraId="5C7A7C71">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5562178A">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vAlign w:val="center"/>
          </w:tcPr>
          <w:p w14:paraId="2F2DF21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27.06.2026</w:t>
            </w:r>
          </w:p>
        </w:tc>
        <w:tc>
          <w:tcPr>
            <w:tcW w:w="1985" w:type="dxa"/>
            <w:tcBorders>
              <w:top w:val="single" w:color="auto" w:sz="4" w:space="0"/>
              <w:left w:val="nil"/>
              <w:bottom w:val="single" w:color="auto" w:sz="4" w:space="0"/>
              <w:right w:val="single" w:color="auto" w:sz="4" w:space="0"/>
            </w:tcBorders>
            <w:vAlign w:val="center"/>
          </w:tcPr>
          <w:p w14:paraId="10ADE202">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28.06.2026</w:t>
            </w:r>
          </w:p>
        </w:tc>
        <w:tc>
          <w:tcPr>
            <w:tcW w:w="850" w:type="dxa"/>
            <w:tcBorders>
              <w:top w:val="single" w:color="auto" w:sz="4" w:space="0"/>
              <w:left w:val="nil"/>
              <w:bottom w:val="single" w:color="auto" w:sz="4" w:space="0"/>
              <w:right w:val="single" w:color="auto" w:sz="4" w:space="0"/>
            </w:tcBorders>
            <w:vAlign w:val="center"/>
          </w:tcPr>
          <w:p w14:paraId="79C4254A">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4</w:t>
            </w:r>
          </w:p>
        </w:tc>
        <w:tc>
          <w:tcPr>
            <w:tcW w:w="2127" w:type="dxa"/>
            <w:tcBorders>
              <w:top w:val="single" w:color="auto" w:sz="4" w:space="0"/>
              <w:left w:val="nil"/>
              <w:bottom w:val="single" w:color="auto" w:sz="4" w:space="0"/>
              <w:right w:val="single" w:color="auto" w:sz="4" w:space="0"/>
            </w:tcBorders>
            <w:vAlign w:val="center"/>
          </w:tcPr>
          <w:p w14:paraId="74D77B6B">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02.07.2026</w:t>
            </w:r>
          </w:p>
        </w:tc>
        <w:tc>
          <w:tcPr>
            <w:tcW w:w="2126" w:type="dxa"/>
            <w:tcBorders>
              <w:top w:val="single" w:color="auto" w:sz="4" w:space="0"/>
              <w:left w:val="nil"/>
              <w:bottom w:val="single" w:color="auto" w:sz="4" w:space="0"/>
              <w:right w:val="single" w:color="auto" w:sz="4" w:space="0"/>
            </w:tcBorders>
            <w:vAlign w:val="center"/>
          </w:tcPr>
          <w:p w14:paraId="09A6BBAC">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eastAsia="Times New Roman" w:cs="Times New Roman"/>
                <w:color w:val="000000"/>
                <w:sz w:val="16"/>
                <w:szCs w:val="16"/>
                <w:lang w:eastAsia="ru-RU"/>
              </w:rPr>
              <w:t>03.07.2026</w:t>
            </w:r>
          </w:p>
        </w:tc>
      </w:tr>
      <w:tr w14:paraId="1D70D003">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2FB3F335">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2585FD57">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04.07.2026</w:t>
            </w:r>
          </w:p>
        </w:tc>
        <w:tc>
          <w:tcPr>
            <w:tcW w:w="1985" w:type="dxa"/>
            <w:tcBorders>
              <w:top w:val="single" w:color="auto" w:sz="4" w:space="0"/>
              <w:left w:val="nil"/>
              <w:bottom w:val="single" w:color="auto" w:sz="4" w:space="0"/>
              <w:right w:val="single" w:color="auto" w:sz="4" w:space="0"/>
            </w:tcBorders>
          </w:tcPr>
          <w:p w14:paraId="2054B837">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05.07.2026</w:t>
            </w:r>
          </w:p>
        </w:tc>
        <w:tc>
          <w:tcPr>
            <w:tcW w:w="850" w:type="dxa"/>
            <w:tcBorders>
              <w:top w:val="single" w:color="auto" w:sz="4" w:space="0"/>
              <w:left w:val="nil"/>
              <w:bottom w:val="single" w:color="auto" w:sz="4" w:space="0"/>
              <w:right w:val="single" w:color="auto" w:sz="4" w:space="0"/>
            </w:tcBorders>
          </w:tcPr>
          <w:p w14:paraId="6D2BE600">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48238DE7">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09.07.2026</w:t>
            </w:r>
          </w:p>
        </w:tc>
        <w:tc>
          <w:tcPr>
            <w:tcW w:w="2126" w:type="dxa"/>
            <w:tcBorders>
              <w:top w:val="single" w:color="auto" w:sz="4" w:space="0"/>
              <w:left w:val="nil"/>
              <w:bottom w:val="single" w:color="auto" w:sz="4" w:space="0"/>
              <w:right w:val="single" w:color="auto" w:sz="4" w:space="0"/>
            </w:tcBorders>
          </w:tcPr>
          <w:p w14:paraId="1707B328">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10.07.2026</w:t>
            </w:r>
          </w:p>
        </w:tc>
      </w:tr>
      <w:tr w14:paraId="5BEC1330">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6AD22076">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1A34366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04.07.2026</w:t>
            </w:r>
          </w:p>
        </w:tc>
        <w:tc>
          <w:tcPr>
            <w:tcW w:w="1985" w:type="dxa"/>
            <w:tcBorders>
              <w:top w:val="single" w:color="auto" w:sz="4" w:space="0"/>
              <w:left w:val="nil"/>
              <w:bottom w:val="single" w:color="auto" w:sz="4" w:space="0"/>
              <w:right w:val="single" w:color="auto" w:sz="4" w:space="0"/>
            </w:tcBorders>
          </w:tcPr>
          <w:p w14:paraId="601881E8">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05.07.2026</w:t>
            </w:r>
          </w:p>
        </w:tc>
        <w:tc>
          <w:tcPr>
            <w:tcW w:w="850" w:type="dxa"/>
            <w:tcBorders>
              <w:top w:val="single" w:color="auto" w:sz="4" w:space="0"/>
              <w:left w:val="nil"/>
              <w:bottom w:val="single" w:color="auto" w:sz="4" w:space="0"/>
              <w:right w:val="single" w:color="auto" w:sz="4" w:space="0"/>
            </w:tcBorders>
          </w:tcPr>
          <w:p w14:paraId="273C95B9">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5A489806">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09.07.2026</w:t>
            </w:r>
          </w:p>
        </w:tc>
        <w:tc>
          <w:tcPr>
            <w:tcW w:w="2126" w:type="dxa"/>
            <w:tcBorders>
              <w:top w:val="single" w:color="auto" w:sz="4" w:space="0"/>
              <w:left w:val="nil"/>
              <w:bottom w:val="single" w:color="auto" w:sz="4" w:space="0"/>
              <w:right w:val="single" w:color="auto" w:sz="4" w:space="0"/>
            </w:tcBorders>
          </w:tcPr>
          <w:p w14:paraId="2DFCF267">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10.07.2026</w:t>
            </w:r>
          </w:p>
        </w:tc>
      </w:tr>
      <w:tr w14:paraId="201AED09">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0EC6853B">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70F1E2A6">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11.07.2026</w:t>
            </w:r>
          </w:p>
        </w:tc>
        <w:tc>
          <w:tcPr>
            <w:tcW w:w="1985" w:type="dxa"/>
            <w:tcBorders>
              <w:top w:val="single" w:color="auto" w:sz="4" w:space="0"/>
              <w:left w:val="nil"/>
              <w:bottom w:val="single" w:color="auto" w:sz="4" w:space="0"/>
              <w:right w:val="single" w:color="auto" w:sz="4" w:space="0"/>
            </w:tcBorders>
          </w:tcPr>
          <w:p w14:paraId="0A90FFA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12.07.2026</w:t>
            </w:r>
          </w:p>
        </w:tc>
        <w:tc>
          <w:tcPr>
            <w:tcW w:w="850" w:type="dxa"/>
            <w:tcBorders>
              <w:top w:val="single" w:color="auto" w:sz="4" w:space="0"/>
              <w:left w:val="nil"/>
              <w:bottom w:val="single" w:color="auto" w:sz="4" w:space="0"/>
              <w:right w:val="single" w:color="auto" w:sz="4" w:space="0"/>
            </w:tcBorders>
          </w:tcPr>
          <w:p w14:paraId="77AD75F9">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5493C166">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16.07.2026</w:t>
            </w:r>
          </w:p>
        </w:tc>
        <w:tc>
          <w:tcPr>
            <w:tcW w:w="2126" w:type="dxa"/>
            <w:tcBorders>
              <w:top w:val="single" w:color="auto" w:sz="4" w:space="0"/>
              <w:left w:val="nil"/>
              <w:bottom w:val="single" w:color="auto" w:sz="4" w:space="0"/>
              <w:right w:val="single" w:color="auto" w:sz="4" w:space="0"/>
            </w:tcBorders>
          </w:tcPr>
          <w:p w14:paraId="436F4E48">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17.07.2026</w:t>
            </w:r>
          </w:p>
        </w:tc>
      </w:tr>
      <w:tr w14:paraId="26AD89D1">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6F80D4D4">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3C71B224">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18.07.2026</w:t>
            </w:r>
          </w:p>
        </w:tc>
        <w:tc>
          <w:tcPr>
            <w:tcW w:w="1985" w:type="dxa"/>
            <w:tcBorders>
              <w:top w:val="single" w:color="auto" w:sz="4" w:space="0"/>
              <w:left w:val="nil"/>
              <w:bottom w:val="single" w:color="auto" w:sz="4" w:space="0"/>
              <w:right w:val="single" w:color="auto" w:sz="4" w:space="0"/>
            </w:tcBorders>
          </w:tcPr>
          <w:p w14:paraId="70CBE2E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19.07.2026</w:t>
            </w:r>
          </w:p>
        </w:tc>
        <w:tc>
          <w:tcPr>
            <w:tcW w:w="850" w:type="dxa"/>
            <w:tcBorders>
              <w:top w:val="single" w:color="auto" w:sz="4" w:space="0"/>
              <w:left w:val="nil"/>
              <w:bottom w:val="single" w:color="auto" w:sz="4" w:space="0"/>
              <w:right w:val="single" w:color="auto" w:sz="4" w:space="0"/>
            </w:tcBorders>
          </w:tcPr>
          <w:p w14:paraId="58CD5B63">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5937D548">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23.07.2026</w:t>
            </w:r>
          </w:p>
        </w:tc>
        <w:tc>
          <w:tcPr>
            <w:tcW w:w="2126" w:type="dxa"/>
            <w:tcBorders>
              <w:top w:val="single" w:color="auto" w:sz="4" w:space="0"/>
              <w:left w:val="nil"/>
              <w:bottom w:val="single" w:color="auto" w:sz="4" w:space="0"/>
              <w:right w:val="single" w:color="auto" w:sz="4" w:space="0"/>
            </w:tcBorders>
          </w:tcPr>
          <w:p w14:paraId="4DFE0FB6">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24.07.2026</w:t>
            </w:r>
          </w:p>
        </w:tc>
      </w:tr>
      <w:tr w14:paraId="18D270DC">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088E6DE3">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5B1A652B">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18.07.2026</w:t>
            </w:r>
          </w:p>
        </w:tc>
        <w:tc>
          <w:tcPr>
            <w:tcW w:w="1985" w:type="dxa"/>
            <w:tcBorders>
              <w:top w:val="single" w:color="auto" w:sz="4" w:space="0"/>
              <w:left w:val="nil"/>
              <w:bottom w:val="single" w:color="auto" w:sz="4" w:space="0"/>
              <w:right w:val="single" w:color="auto" w:sz="4" w:space="0"/>
            </w:tcBorders>
          </w:tcPr>
          <w:p w14:paraId="1EA81C4F">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19.07.2026</w:t>
            </w:r>
          </w:p>
        </w:tc>
        <w:tc>
          <w:tcPr>
            <w:tcW w:w="850" w:type="dxa"/>
            <w:tcBorders>
              <w:top w:val="single" w:color="auto" w:sz="4" w:space="0"/>
              <w:left w:val="nil"/>
              <w:bottom w:val="single" w:color="auto" w:sz="4" w:space="0"/>
              <w:right w:val="single" w:color="auto" w:sz="4" w:space="0"/>
            </w:tcBorders>
          </w:tcPr>
          <w:p w14:paraId="3252B594">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2A0CAF0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23.07.2026</w:t>
            </w:r>
          </w:p>
        </w:tc>
        <w:tc>
          <w:tcPr>
            <w:tcW w:w="2126" w:type="dxa"/>
            <w:tcBorders>
              <w:top w:val="single" w:color="auto" w:sz="4" w:space="0"/>
              <w:left w:val="nil"/>
              <w:bottom w:val="single" w:color="auto" w:sz="4" w:space="0"/>
              <w:right w:val="single" w:color="auto" w:sz="4" w:space="0"/>
            </w:tcBorders>
          </w:tcPr>
          <w:p w14:paraId="43A48015">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24.07.2026</w:t>
            </w:r>
          </w:p>
        </w:tc>
      </w:tr>
      <w:tr w14:paraId="043F5E2B">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3206DBC9">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4C2A6AA3">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25.07.2026</w:t>
            </w:r>
          </w:p>
        </w:tc>
        <w:tc>
          <w:tcPr>
            <w:tcW w:w="1985" w:type="dxa"/>
            <w:tcBorders>
              <w:top w:val="single" w:color="auto" w:sz="4" w:space="0"/>
              <w:left w:val="nil"/>
              <w:bottom w:val="single" w:color="auto" w:sz="4" w:space="0"/>
              <w:right w:val="single" w:color="auto" w:sz="4" w:space="0"/>
            </w:tcBorders>
          </w:tcPr>
          <w:p w14:paraId="1249C709">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26.07.2026</w:t>
            </w:r>
          </w:p>
        </w:tc>
        <w:tc>
          <w:tcPr>
            <w:tcW w:w="850" w:type="dxa"/>
            <w:tcBorders>
              <w:top w:val="single" w:color="auto" w:sz="4" w:space="0"/>
              <w:left w:val="nil"/>
              <w:bottom w:val="single" w:color="auto" w:sz="4" w:space="0"/>
              <w:right w:val="single" w:color="auto" w:sz="4" w:space="0"/>
            </w:tcBorders>
          </w:tcPr>
          <w:p w14:paraId="33655340">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513793D1">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30.07.2026</w:t>
            </w:r>
          </w:p>
        </w:tc>
        <w:tc>
          <w:tcPr>
            <w:tcW w:w="2126" w:type="dxa"/>
            <w:tcBorders>
              <w:top w:val="single" w:color="auto" w:sz="4" w:space="0"/>
              <w:left w:val="nil"/>
              <w:bottom w:val="single" w:color="auto" w:sz="4" w:space="0"/>
              <w:right w:val="single" w:color="auto" w:sz="4" w:space="0"/>
            </w:tcBorders>
          </w:tcPr>
          <w:p w14:paraId="5C2EA366">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31.07.2026</w:t>
            </w:r>
          </w:p>
        </w:tc>
      </w:tr>
      <w:tr w14:paraId="74803148">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717FAA8D">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49BEC861">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01.08.2026</w:t>
            </w:r>
          </w:p>
        </w:tc>
        <w:tc>
          <w:tcPr>
            <w:tcW w:w="1985" w:type="dxa"/>
            <w:tcBorders>
              <w:top w:val="single" w:color="auto" w:sz="4" w:space="0"/>
              <w:left w:val="nil"/>
              <w:bottom w:val="single" w:color="auto" w:sz="4" w:space="0"/>
              <w:right w:val="single" w:color="auto" w:sz="4" w:space="0"/>
            </w:tcBorders>
          </w:tcPr>
          <w:p w14:paraId="371A0409">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02.08.2026</w:t>
            </w:r>
          </w:p>
        </w:tc>
        <w:tc>
          <w:tcPr>
            <w:tcW w:w="850" w:type="dxa"/>
            <w:tcBorders>
              <w:top w:val="single" w:color="auto" w:sz="4" w:space="0"/>
              <w:left w:val="nil"/>
              <w:bottom w:val="single" w:color="auto" w:sz="4" w:space="0"/>
              <w:right w:val="single" w:color="auto" w:sz="4" w:space="0"/>
            </w:tcBorders>
          </w:tcPr>
          <w:p w14:paraId="7C199C17">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7D8621DA">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06.08.2026</w:t>
            </w:r>
          </w:p>
        </w:tc>
        <w:tc>
          <w:tcPr>
            <w:tcW w:w="2126" w:type="dxa"/>
            <w:tcBorders>
              <w:top w:val="single" w:color="auto" w:sz="4" w:space="0"/>
              <w:left w:val="nil"/>
              <w:bottom w:val="single" w:color="auto" w:sz="4" w:space="0"/>
              <w:right w:val="single" w:color="auto" w:sz="4" w:space="0"/>
            </w:tcBorders>
          </w:tcPr>
          <w:p w14:paraId="1DCDA002">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07.08.2026</w:t>
            </w:r>
          </w:p>
        </w:tc>
      </w:tr>
      <w:tr w14:paraId="72A416DE">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15F44124">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5673C13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08.08.2026</w:t>
            </w:r>
          </w:p>
        </w:tc>
        <w:tc>
          <w:tcPr>
            <w:tcW w:w="1985" w:type="dxa"/>
            <w:tcBorders>
              <w:top w:val="single" w:color="auto" w:sz="4" w:space="0"/>
              <w:left w:val="nil"/>
              <w:bottom w:val="single" w:color="auto" w:sz="4" w:space="0"/>
              <w:right w:val="single" w:color="auto" w:sz="4" w:space="0"/>
            </w:tcBorders>
          </w:tcPr>
          <w:p w14:paraId="31C94616">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09.08.2026</w:t>
            </w:r>
          </w:p>
        </w:tc>
        <w:tc>
          <w:tcPr>
            <w:tcW w:w="850" w:type="dxa"/>
            <w:tcBorders>
              <w:top w:val="single" w:color="auto" w:sz="4" w:space="0"/>
              <w:left w:val="nil"/>
              <w:bottom w:val="single" w:color="auto" w:sz="4" w:space="0"/>
              <w:right w:val="single" w:color="auto" w:sz="4" w:space="0"/>
            </w:tcBorders>
          </w:tcPr>
          <w:p w14:paraId="11927650">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3AD19701">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13.08.2026</w:t>
            </w:r>
          </w:p>
        </w:tc>
        <w:tc>
          <w:tcPr>
            <w:tcW w:w="2126" w:type="dxa"/>
            <w:tcBorders>
              <w:top w:val="single" w:color="auto" w:sz="4" w:space="0"/>
              <w:left w:val="nil"/>
              <w:bottom w:val="single" w:color="auto" w:sz="4" w:space="0"/>
              <w:right w:val="single" w:color="auto" w:sz="4" w:space="0"/>
            </w:tcBorders>
          </w:tcPr>
          <w:p w14:paraId="159AE732">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14.08.2026</w:t>
            </w:r>
          </w:p>
        </w:tc>
      </w:tr>
      <w:tr w14:paraId="247845BD">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2153C95E">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2660D944">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15.08.2026</w:t>
            </w:r>
          </w:p>
        </w:tc>
        <w:tc>
          <w:tcPr>
            <w:tcW w:w="1985" w:type="dxa"/>
            <w:tcBorders>
              <w:top w:val="single" w:color="auto" w:sz="4" w:space="0"/>
              <w:left w:val="nil"/>
              <w:bottom w:val="single" w:color="auto" w:sz="4" w:space="0"/>
              <w:right w:val="single" w:color="auto" w:sz="4" w:space="0"/>
            </w:tcBorders>
          </w:tcPr>
          <w:p w14:paraId="6C7BCF6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16.08.2026</w:t>
            </w:r>
          </w:p>
        </w:tc>
        <w:tc>
          <w:tcPr>
            <w:tcW w:w="850" w:type="dxa"/>
            <w:tcBorders>
              <w:top w:val="single" w:color="auto" w:sz="4" w:space="0"/>
              <w:left w:val="nil"/>
              <w:bottom w:val="single" w:color="auto" w:sz="4" w:space="0"/>
              <w:right w:val="single" w:color="auto" w:sz="4" w:space="0"/>
            </w:tcBorders>
          </w:tcPr>
          <w:p w14:paraId="64D1A4F9">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59B2C197">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20.08.2026</w:t>
            </w:r>
          </w:p>
        </w:tc>
        <w:tc>
          <w:tcPr>
            <w:tcW w:w="2126" w:type="dxa"/>
            <w:tcBorders>
              <w:top w:val="single" w:color="auto" w:sz="4" w:space="0"/>
              <w:left w:val="nil"/>
              <w:bottom w:val="single" w:color="auto" w:sz="4" w:space="0"/>
              <w:right w:val="single" w:color="auto" w:sz="4" w:space="0"/>
            </w:tcBorders>
          </w:tcPr>
          <w:p w14:paraId="39B9B597">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21.08.2026</w:t>
            </w:r>
          </w:p>
        </w:tc>
      </w:tr>
      <w:tr w14:paraId="6A4D9CAC">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1E06251C">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6CCA7704">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22.08.2026</w:t>
            </w:r>
          </w:p>
        </w:tc>
        <w:tc>
          <w:tcPr>
            <w:tcW w:w="1985" w:type="dxa"/>
            <w:tcBorders>
              <w:top w:val="single" w:color="auto" w:sz="4" w:space="0"/>
              <w:left w:val="nil"/>
              <w:bottom w:val="single" w:color="auto" w:sz="4" w:space="0"/>
              <w:right w:val="single" w:color="auto" w:sz="4" w:space="0"/>
            </w:tcBorders>
          </w:tcPr>
          <w:p w14:paraId="2E44B81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23.08.2026</w:t>
            </w:r>
          </w:p>
        </w:tc>
        <w:tc>
          <w:tcPr>
            <w:tcW w:w="850" w:type="dxa"/>
            <w:tcBorders>
              <w:top w:val="single" w:color="auto" w:sz="4" w:space="0"/>
              <w:left w:val="nil"/>
              <w:bottom w:val="single" w:color="auto" w:sz="4" w:space="0"/>
              <w:right w:val="single" w:color="auto" w:sz="4" w:space="0"/>
            </w:tcBorders>
          </w:tcPr>
          <w:p w14:paraId="1D57D421">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4D71B42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27.08.2026</w:t>
            </w:r>
          </w:p>
        </w:tc>
        <w:tc>
          <w:tcPr>
            <w:tcW w:w="2126" w:type="dxa"/>
            <w:tcBorders>
              <w:top w:val="single" w:color="auto" w:sz="4" w:space="0"/>
              <w:left w:val="nil"/>
              <w:bottom w:val="single" w:color="auto" w:sz="4" w:space="0"/>
              <w:right w:val="single" w:color="auto" w:sz="4" w:space="0"/>
            </w:tcBorders>
          </w:tcPr>
          <w:p w14:paraId="1E1A1969">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28.08.2026</w:t>
            </w:r>
          </w:p>
        </w:tc>
      </w:tr>
      <w:tr w14:paraId="280FD1D0">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30CBBB9A">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12E8C5C9">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05.09.2026</w:t>
            </w:r>
          </w:p>
        </w:tc>
        <w:tc>
          <w:tcPr>
            <w:tcW w:w="1985" w:type="dxa"/>
            <w:tcBorders>
              <w:top w:val="single" w:color="auto" w:sz="4" w:space="0"/>
              <w:left w:val="nil"/>
              <w:bottom w:val="single" w:color="auto" w:sz="4" w:space="0"/>
              <w:right w:val="single" w:color="auto" w:sz="4" w:space="0"/>
            </w:tcBorders>
          </w:tcPr>
          <w:p w14:paraId="06F86466">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06.09.2026</w:t>
            </w:r>
          </w:p>
        </w:tc>
        <w:tc>
          <w:tcPr>
            <w:tcW w:w="850" w:type="dxa"/>
            <w:tcBorders>
              <w:top w:val="single" w:color="auto" w:sz="4" w:space="0"/>
              <w:left w:val="nil"/>
              <w:bottom w:val="single" w:color="auto" w:sz="4" w:space="0"/>
              <w:right w:val="single" w:color="auto" w:sz="4" w:space="0"/>
            </w:tcBorders>
          </w:tcPr>
          <w:p w14:paraId="02304F43">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125D6548">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10.09.2026</w:t>
            </w:r>
          </w:p>
        </w:tc>
        <w:tc>
          <w:tcPr>
            <w:tcW w:w="2126" w:type="dxa"/>
            <w:tcBorders>
              <w:top w:val="single" w:color="auto" w:sz="4" w:space="0"/>
              <w:left w:val="nil"/>
              <w:bottom w:val="single" w:color="auto" w:sz="4" w:space="0"/>
              <w:right w:val="single" w:color="auto" w:sz="4" w:space="0"/>
            </w:tcBorders>
          </w:tcPr>
          <w:p w14:paraId="24032785">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11.09.2026</w:t>
            </w:r>
          </w:p>
        </w:tc>
      </w:tr>
      <w:tr w14:paraId="16F91E83">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058D0F29">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0F8B42D5">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12.09.2026</w:t>
            </w:r>
          </w:p>
        </w:tc>
        <w:tc>
          <w:tcPr>
            <w:tcW w:w="1985" w:type="dxa"/>
            <w:tcBorders>
              <w:top w:val="single" w:color="auto" w:sz="4" w:space="0"/>
              <w:left w:val="nil"/>
              <w:bottom w:val="single" w:color="auto" w:sz="4" w:space="0"/>
              <w:right w:val="single" w:color="auto" w:sz="4" w:space="0"/>
            </w:tcBorders>
          </w:tcPr>
          <w:p w14:paraId="6C8F9BED">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13.09.2026</w:t>
            </w:r>
          </w:p>
        </w:tc>
        <w:tc>
          <w:tcPr>
            <w:tcW w:w="850" w:type="dxa"/>
            <w:tcBorders>
              <w:top w:val="single" w:color="auto" w:sz="4" w:space="0"/>
              <w:left w:val="nil"/>
              <w:bottom w:val="single" w:color="auto" w:sz="4" w:space="0"/>
              <w:right w:val="single" w:color="auto" w:sz="4" w:space="0"/>
            </w:tcBorders>
          </w:tcPr>
          <w:p w14:paraId="5C5DB5ED">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1219356B">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17.09.2026</w:t>
            </w:r>
          </w:p>
        </w:tc>
        <w:tc>
          <w:tcPr>
            <w:tcW w:w="2126" w:type="dxa"/>
            <w:tcBorders>
              <w:top w:val="single" w:color="auto" w:sz="4" w:space="0"/>
              <w:left w:val="nil"/>
              <w:bottom w:val="single" w:color="auto" w:sz="4" w:space="0"/>
              <w:right w:val="single" w:color="auto" w:sz="4" w:space="0"/>
            </w:tcBorders>
          </w:tcPr>
          <w:p w14:paraId="6C23080F">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18.09.2026</w:t>
            </w:r>
          </w:p>
        </w:tc>
      </w:tr>
      <w:tr w14:paraId="67AF05DD">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67BC2E96">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39540FCD">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19.09.2026</w:t>
            </w:r>
          </w:p>
        </w:tc>
        <w:tc>
          <w:tcPr>
            <w:tcW w:w="1985" w:type="dxa"/>
            <w:tcBorders>
              <w:top w:val="single" w:color="auto" w:sz="4" w:space="0"/>
              <w:left w:val="nil"/>
              <w:bottom w:val="single" w:color="auto" w:sz="4" w:space="0"/>
              <w:right w:val="single" w:color="auto" w:sz="4" w:space="0"/>
            </w:tcBorders>
          </w:tcPr>
          <w:p w14:paraId="68EF071C">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20.09.2026</w:t>
            </w:r>
          </w:p>
        </w:tc>
        <w:tc>
          <w:tcPr>
            <w:tcW w:w="850" w:type="dxa"/>
            <w:tcBorders>
              <w:top w:val="single" w:color="auto" w:sz="4" w:space="0"/>
              <w:left w:val="nil"/>
              <w:bottom w:val="single" w:color="auto" w:sz="4" w:space="0"/>
              <w:right w:val="single" w:color="auto" w:sz="4" w:space="0"/>
            </w:tcBorders>
          </w:tcPr>
          <w:p w14:paraId="34F09CA2">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0DB5B611">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24.09.2026</w:t>
            </w:r>
          </w:p>
        </w:tc>
        <w:tc>
          <w:tcPr>
            <w:tcW w:w="2126" w:type="dxa"/>
            <w:tcBorders>
              <w:top w:val="single" w:color="auto" w:sz="4" w:space="0"/>
              <w:left w:val="nil"/>
              <w:bottom w:val="single" w:color="auto" w:sz="4" w:space="0"/>
              <w:right w:val="single" w:color="auto" w:sz="4" w:space="0"/>
            </w:tcBorders>
          </w:tcPr>
          <w:p w14:paraId="0F165B08">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25.09.2026</w:t>
            </w:r>
          </w:p>
        </w:tc>
      </w:tr>
      <w:tr w14:paraId="2C1F79DE">
        <w:tblPrEx>
          <w:tblCellMar>
            <w:top w:w="0" w:type="dxa"/>
            <w:left w:w="108" w:type="dxa"/>
            <w:bottom w:w="0" w:type="dxa"/>
            <w:right w:w="108" w:type="dxa"/>
          </w:tblCellMar>
        </w:tblPrEx>
        <w:trPr>
          <w:trHeight w:val="300" w:hRule="atLeast"/>
        </w:trPr>
        <w:tc>
          <w:tcPr>
            <w:tcW w:w="582" w:type="dxa"/>
            <w:tcBorders>
              <w:top w:val="single" w:color="auto" w:sz="4" w:space="0"/>
              <w:left w:val="single" w:color="auto" w:sz="4" w:space="0"/>
              <w:bottom w:val="single" w:color="auto" w:sz="4" w:space="0"/>
              <w:right w:val="single" w:color="auto" w:sz="4" w:space="0"/>
            </w:tcBorders>
            <w:vAlign w:val="center"/>
          </w:tcPr>
          <w:p w14:paraId="3D7C2787">
            <w:pPr>
              <w:pStyle w:val="18"/>
              <w:numPr>
                <w:ilvl w:val="0"/>
                <w:numId w:val="3"/>
              </w:numPr>
              <w:spacing w:after="0" w:line="240" w:lineRule="auto"/>
              <w:ind w:left="333" w:right="-302" w:hanging="568"/>
              <w:jc w:val="center"/>
              <w:rPr>
                <w:rFonts w:ascii="Times New Roman" w:hAnsi="Times New Roman" w:eastAsia="Times New Roman" w:cs="Times New Roman"/>
                <w:color w:val="000000"/>
                <w:sz w:val="16"/>
                <w:szCs w:val="16"/>
                <w:lang w:eastAsia="ru-RU"/>
              </w:rPr>
            </w:pPr>
          </w:p>
        </w:tc>
        <w:tc>
          <w:tcPr>
            <w:tcW w:w="2504" w:type="dxa"/>
            <w:tcBorders>
              <w:top w:val="single" w:color="auto" w:sz="4" w:space="0"/>
              <w:left w:val="nil"/>
              <w:bottom w:val="single" w:color="auto" w:sz="4" w:space="0"/>
              <w:right w:val="single" w:color="auto" w:sz="4" w:space="0"/>
            </w:tcBorders>
          </w:tcPr>
          <w:p w14:paraId="5F054294">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26.09.2026</w:t>
            </w:r>
          </w:p>
        </w:tc>
        <w:tc>
          <w:tcPr>
            <w:tcW w:w="1985" w:type="dxa"/>
            <w:tcBorders>
              <w:top w:val="single" w:color="auto" w:sz="4" w:space="0"/>
              <w:left w:val="nil"/>
              <w:bottom w:val="single" w:color="auto" w:sz="4" w:space="0"/>
              <w:right w:val="single" w:color="auto" w:sz="4" w:space="0"/>
            </w:tcBorders>
          </w:tcPr>
          <w:p w14:paraId="67D80E1E">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27.09.2026</w:t>
            </w:r>
          </w:p>
        </w:tc>
        <w:tc>
          <w:tcPr>
            <w:tcW w:w="850" w:type="dxa"/>
            <w:tcBorders>
              <w:top w:val="single" w:color="auto" w:sz="4" w:space="0"/>
              <w:left w:val="nil"/>
              <w:bottom w:val="single" w:color="auto" w:sz="4" w:space="0"/>
              <w:right w:val="single" w:color="auto" w:sz="4" w:space="0"/>
            </w:tcBorders>
          </w:tcPr>
          <w:p w14:paraId="66A27362">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4</w:t>
            </w:r>
          </w:p>
        </w:tc>
        <w:tc>
          <w:tcPr>
            <w:tcW w:w="2127" w:type="dxa"/>
            <w:tcBorders>
              <w:top w:val="single" w:color="auto" w:sz="4" w:space="0"/>
              <w:left w:val="nil"/>
              <w:bottom w:val="single" w:color="auto" w:sz="4" w:space="0"/>
              <w:right w:val="single" w:color="auto" w:sz="4" w:space="0"/>
            </w:tcBorders>
          </w:tcPr>
          <w:p w14:paraId="01315251">
            <w:pPr>
              <w:spacing w:after="0" w:line="240" w:lineRule="auto"/>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01.10.2026</w:t>
            </w:r>
          </w:p>
        </w:tc>
        <w:tc>
          <w:tcPr>
            <w:tcW w:w="2126" w:type="dxa"/>
            <w:tcBorders>
              <w:top w:val="single" w:color="auto" w:sz="4" w:space="0"/>
              <w:left w:val="nil"/>
              <w:bottom w:val="single" w:color="auto" w:sz="4" w:space="0"/>
              <w:right w:val="single" w:color="auto" w:sz="4" w:space="0"/>
            </w:tcBorders>
          </w:tcPr>
          <w:p w14:paraId="5C2FAD7D">
            <w:pPr>
              <w:spacing w:after="0" w:line="240" w:lineRule="auto"/>
              <w:ind w:right="606"/>
              <w:jc w:val="center"/>
              <w:rPr>
                <w:rFonts w:ascii="Times New Roman" w:hAnsi="Times New Roman" w:eastAsia="Times New Roman" w:cs="Times New Roman"/>
                <w:color w:val="000000"/>
                <w:sz w:val="16"/>
                <w:szCs w:val="16"/>
                <w:lang w:eastAsia="ru-RU"/>
              </w:rPr>
            </w:pPr>
            <w:r>
              <w:rPr>
                <w:rFonts w:ascii="Times New Roman" w:hAnsi="Times New Roman" w:cs="Times New Roman"/>
                <w:sz w:val="16"/>
                <w:szCs w:val="16"/>
              </w:rPr>
              <w:t>02.10.2026</w:t>
            </w:r>
          </w:p>
        </w:tc>
      </w:tr>
    </w:tbl>
    <w:p w14:paraId="69BC52C9">
      <w:pPr>
        <w:pStyle w:val="14"/>
        <w:spacing w:line="360" w:lineRule="exact"/>
        <w:rPr>
          <w:rFonts w:ascii="Times New Roman" w:hAnsi="Times New Roman" w:eastAsia="Times New Roman" w:cs="Times New Roman"/>
          <w:b/>
          <w:color w:val="000000" w:themeColor="text1"/>
          <w:sz w:val="11"/>
          <w:szCs w:val="11"/>
          <w:lang w:eastAsia="ru-RU"/>
          <w14:textFill>
            <w14:solidFill>
              <w14:schemeClr w14:val="tx1"/>
            </w14:solidFill>
          </w14:textFill>
        </w:rPr>
      </w:pPr>
    </w:p>
    <w:p w14:paraId="78C0D357">
      <w:pPr>
        <w:pStyle w:val="14"/>
        <w:spacing w:line="360" w:lineRule="exact"/>
        <w:rPr>
          <w:rFonts w:ascii="Times New Roman" w:hAnsi="Times New Roman" w:eastAsia="Times New Roman" w:cs="Times New Roman"/>
          <w:b/>
          <w:color w:val="000000" w:themeColor="text1"/>
          <w:sz w:val="11"/>
          <w:szCs w:val="11"/>
          <w:lang w:eastAsia="ru-RU"/>
          <w14:textFill>
            <w14:solidFill>
              <w14:schemeClr w14:val="tx1"/>
            </w14:solidFill>
          </w14:textFill>
        </w:rPr>
      </w:pPr>
    </w:p>
    <w:p w14:paraId="08E19BCF">
      <w:pPr>
        <w:jc w:val="center"/>
        <w:rPr>
          <w:rFonts w:hint="default"/>
          <w:b/>
          <w:sz w:val="22"/>
          <w:szCs w:val="22"/>
          <w:lang w:val="ru-RU"/>
        </w:rPr>
      </w:pPr>
      <w:r>
        <w:rPr>
          <w:rFonts w:hint="default"/>
          <w:b/>
          <w:sz w:val="36"/>
          <w:lang w:val="ru-RU"/>
        </w:rPr>
        <w:t xml:space="preserve"> </w:t>
      </w:r>
    </w:p>
    <w:sectPr>
      <w:pgSz w:w="11906" w:h="16838"/>
      <w:pgMar w:top="284" w:right="707" w:bottom="0"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116C1"/>
    <w:multiLevelType w:val="multilevel"/>
    <w:tmpl w:val="235116C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C144870"/>
    <w:multiLevelType w:val="multilevel"/>
    <w:tmpl w:val="2C14487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9D16E5C"/>
    <w:multiLevelType w:val="multilevel"/>
    <w:tmpl w:val="59D16E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3433F"/>
    <w:rsid w:val="000448B6"/>
    <w:rsid w:val="0007090E"/>
    <w:rsid w:val="0007469B"/>
    <w:rsid w:val="000B56F1"/>
    <w:rsid w:val="000E66B3"/>
    <w:rsid w:val="000F394E"/>
    <w:rsid w:val="001429E0"/>
    <w:rsid w:val="001A66ED"/>
    <w:rsid w:val="00224821"/>
    <w:rsid w:val="00242860"/>
    <w:rsid w:val="00276EDC"/>
    <w:rsid w:val="002B0A36"/>
    <w:rsid w:val="002B63AB"/>
    <w:rsid w:val="002D1DD5"/>
    <w:rsid w:val="002F7CEF"/>
    <w:rsid w:val="003C674F"/>
    <w:rsid w:val="003D2BC9"/>
    <w:rsid w:val="003D3AA3"/>
    <w:rsid w:val="00414AD9"/>
    <w:rsid w:val="00417CBA"/>
    <w:rsid w:val="004637E7"/>
    <w:rsid w:val="0052694B"/>
    <w:rsid w:val="00526A9F"/>
    <w:rsid w:val="005C73FE"/>
    <w:rsid w:val="00614F69"/>
    <w:rsid w:val="00684D11"/>
    <w:rsid w:val="0068537C"/>
    <w:rsid w:val="00740D5C"/>
    <w:rsid w:val="00782B75"/>
    <w:rsid w:val="007A1481"/>
    <w:rsid w:val="007C0BC0"/>
    <w:rsid w:val="008131DD"/>
    <w:rsid w:val="00884AC1"/>
    <w:rsid w:val="0089613D"/>
    <w:rsid w:val="008A1BCB"/>
    <w:rsid w:val="008A61D3"/>
    <w:rsid w:val="008D7A57"/>
    <w:rsid w:val="008F315B"/>
    <w:rsid w:val="009009C5"/>
    <w:rsid w:val="00990BAA"/>
    <w:rsid w:val="009A1C43"/>
    <w:rsid w:val="009E65A5"/>
    <w:rsid w:val="00A63264"/>
    <w:rsid w:val="00A75AD6"/>
    <w:rsid w:val="00AA6560"/>
    <w:rsid w:val="00AB7DEB"/>
    <w:rsid w:val="00B319A7"/>
    <w:rsid w:val="00B71B2B"/>
    <w:rsid w:val="00B77465"/>
    <w:rsid w:val="00B96946"/>
    <w:rsid w:val="00BB737F"/>
    <w:rsid w:val="00BD16CF"/>
    <w:rsid w:val="00BD6FEF"/>
    <w:rsid w:val="00C5157A"/>
    <w:rsid w:val="00C521CE"/>
    <w:rsid w:val="00CF3404"/>
    <w:rsid w:val="00D273AC"/>
    <w:rsid w:val="00D80525"/>
    <w:rsid w:val="00DF0B12"/>
    <w:rsid w:val="00E6662E"/>
    <w:rsid w:val="00E843AE"/>
    <w:rsid w:val="00E90217"/>
    <w:rsid w:val="00EA3D1F"/>
    <w:rsid w:val="00EA4C76"/>
    <w:rsid w:val="00EB1D49"/>
    <w:rsid w:val="00EB6FCF"/>
    <w:rsid w:val="00EC1AB1"/>
    <w:rsid w:val="00F17F98"/>
    <w:rsid w:val="00FB38F4"/>
    <w:rsid w:val="00FD10F9"/>
    <w:rsid w:val="1BE21622"/>
    <w:rsid w:val="57AA2D02"/>
    <w:rsid w:val="7E0E3B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autoSpaceDE w:val="0"/>
      <w:autoSpaceDN w:val="0"/>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5"/>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7"/>
    <w:basedOn w:val="1"/>
    <w:next w:val="1"/>
    <w:link w:val="21"/>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semiHidden/>
    <w:unhideWhenUsed/>
    <w:qFormat/>
    <w:uiPriority w:val="99"/>
    <w:rPr>
      <w:color w:val="0000FF"/>
      <w:u w:val="single"/>
    </w:rPr>
  </w:style>
  <w:style w:type="paragraph" w:styleId="7">
    <w:name w:val="Balloon Text"/>
    <w:basedOn w:val="1"/>
    <w:link w:val="22"/>
    <w:semiHidden/>
    <w:unhideWhenUsed/>
    <w:qFormat/>
    <w:uiPriority w:val="99"/>
    <w:rPr>
      <w:rFonts w:ascii="Segoe UI" w:hAnsi="Segoe UI" w:cs="Segoe UI"/>
      <w:sz w:val="18"/>
      <w:szCs w:val="18"/>
    </w:rPr>
  </w:style>
  <w:style w:type="paragraph" w:styleId="8">
    <w:name w:val="header"/>
    <w:basedOn w:val="1"/>
    <w:link w:val="12"/>
    <w:unhideWhenUsed/>
    <w:qFormat/>
    <w:uiPriority w:val="99"/>
    <w:pPr>
      <w:tabs>
        <w:tab w:val="center" w:pos="4677"/>
        <w:tab w:val="right" w:pos="9355"/>
      </w:tabs>
    </w:pPr>
  </w:style>
  <w:style w:type="paragraph" w:styleId="9">
    <w:name w:val="Title"/>
    <w:basedOn w:val="1"/>
    <w:link w:val="19"/>
    <w:qFormat/>
    <w:uiPriority w:val="0"/>
    <w:pPr>
      <w:jc w:val="center"/>
    </w:pPr>
    <w:rPr>
      <w:b/>
      <w:bCs/>
    </w:rPr>
  </w:style>
  <w:style w:type="paragraph" w:styleId="10">
    <w:name w:val="footer"/>
    <w:basedOn w:val="1"/>
    <w:link w:val="13"/>
    <w:unhideWhenUsed/>
    <w:qFormat/>
    <w:uiPriority w:val="99"/>
    <w:pPr>
      <w:tabs>
        <w:tab w:val="center" w:pos="4677"/>
        <w:tab w:val="right" w:pos="9355"/>
      </w:tabs>
    </w:p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Верхний колонтитул Знак"/>
    <w:basedOn w:val="4"/>
    <w:link w:val="8"/>
    <w:qFormat/>
    <w:uiPriority w:val="99"/>
  </w:style>
  <w:style w:type="character" w:customStyle="1" w:styleId="13">
    <w:name w:val="Нижний колонтитул Знак"/>
    <w:basedOn w:val="4"/>
    <w:link w:val="10"/>
    <w:qFormat/>
    <w:uiPriority w:val="99"/>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5">
    <w:name w:val="Заголовок 1 Знак"/>
    <w:basedOn w:val="4"/>
    <w:link w:val="2"/>
    <w:qFormat/>
    <w:uiPriority w:val="9"/>
    <w:rPr>
      <w:rFonts w:asciiTheme="majorHAnsi" w:hAnsiTheme="majorHAnsi" w:eastAsiaTheme="majorEastAsia" w:cstheme="majorBidi"/>
      <w:color w:val="2F5597" w:themeColor="accent1" w:themeShade="BF"/>
      <w:sz w:val="32"/>
      <w:szCs w:val="32"/>
    </w:rPr>
  </w:style>
  <w:style w:type="character" w:customStyle="1" w:styleId="16">
    <w:name w:val="Subtle Emphasis"/>
    <w:basedOn w:val="4"/>
    <w:qFormat/>
    <w:uiPriority w:val="19"/>
    <w:rPr>
      <w:i/>
      <w:iCs/>
      <w:color w:val="404040" w:themeColor="text1" w:themeTint="BF"/>
      <w14:textFill>
        <w14:solidFill>
          <w14:schemeClr w14:val="tx1">
            <w14:lumMod w14:val="75000"/>
            <w14:lumOff w14:val="25000"/>
          </w14:schemeClr>
        </w14:solidFill>
      </w14:textFill>
    </w:rPr>
  </w:style>
  <w:style w:type="paragraph" w:customStyle="1" w:styleId="17">
    <w:name w:val="zagolovok"/>
    <w:basedOn w:val="1"/>
    <w:qFormat/>
    <w:uiPriority w:val="0"/>
    <w:pPr>
      <w:spacing w:before="100" w:beforeAutospacing="1" w:after="100" w:afterAutospacing="1"/>
    </w:pPr>
  </w:style>
  <w:style w:type="paragraph" w:styleId="18">
    <w:name w:val="List Paragraph"/>
    <w:basedOn w:val="1"/>
    <w:qFormat/>
    <w:uiPriority w:val="34"/>
    <w:pPr>
      <w:spacing w:after="200" w:line="276" w:lineRule="auto"/>
      <w:ind w:left="720"/>
      <w:contextualSpacing/>
    </w:pPr>
  </w:style>
  <w:style w:type="character" w:customStyle="1" w:styleId="19">
    <w:name w:val="Заголовок Знак"/>
    <w:basedOn w:val="4"/>
    <w:link w:val="9"/>
    <w:qFormat/>
    <w:uiPriority w:val="0"/>
    <w:rPr>
      <w:rFonts w:ascii="Times New Roman" w:hAnsi="Times New Roman" w:eastAsia="Times New Roman" w:cs="Times New Roman"/>
      <w:b/>
      <w:bCs/>
      <w:sz w:val="24"/>
      <w:szCs w:val="24"/>
      <w:lang w:eastAsia="ru-RU"/>
    </w:rPr>
  </w:style>
  <w:style w:type="character" w:customStyle="1" w:styleId="20">
    <w:name w:val="apple-converted-space"/>
    <w:basedOn w:val="4"/>
    <w:qFormat/>
    <w:uiPriority w:val="0"/>
  </w:style>
  <w:style w:type="character" w:customStyle="1" w:styleId="21">
    <w:name w:val="Заголовок 7 Знак"/>
    <w:basedOn w:val="4"/>
    <w:link w:val="3"/>
    <w:semiHidden/>
    <w:qFormat/>
    <w:uiPriority w:val="9"/>
    <w:rPr>
      <w:rFonts w:asciiTheme="majorHAnsi" w:hAnsiTheme="majorHAnsi" w:eastAsiaTheme="majorEastAsia" w:cstheme="majorBidi"/>
      <w:i/>
      <w:iCs/>
      <w:color w:val="203864" w:themeColor="accent1" w:themeShade="80"/>
      <w:sz w:val="24"/>
      <w:szCs w:val="24"/>
      <w:lang w:eastAsia="ru-RU"/>
    </w:rPr>
  </w:style>
  <w:style w:type="character" w:customStyle="1" w:styleId="22">
    <w:name w:val="Текст выноски Знак"/>
    <w:basedOn w:val="4"/>
    <w:link w:val="7"/>
    <w:semiHidden/>
    <w:qFormat/>
    <w:uiPriority w:val="99"/>
    <w:rPr>
      <w:rFonts w:ascii="Segoe UI" w:hAnsi="Segoe UI" w:eastAsia="Times New Roman" w:cs="Segoe UI"/>
      <w:sz w:val="18"/>
      <w:szCs w:val="18"/>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2CDC-2B90-4267-B53C-92EA5BF493E2}">
  <ds:schemaRefs/>
</ds:datastoreItem>
</file>

<file path=docProps/app.xml><?xml version="1.0" encoding="utf-8"?>
<Properties xmlns="http://schemas.openxmlformats.org/officeDocument/2006/extended-properties" xmlns:vt="http://schemas.openxmlformats.org/officeDocument/2006/docPropsVTypes">
  <Template>Normal</Template>
  <Pages>3</Pages>
  <Words>607</Words>
  <Characters>3465</Characters>
  <Lines>28</Lines>
  <Paragraphs>8</Paragraphs>
  <TotalTime>87</TotalTime>
  <ScaleCrop>false</ScaleCrop>
  <LinksUpToDate>false</LinksUpToDate>
  <CharactersWithSpaces>4064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2023-03-06T10:43:00Z</dcterms:created>
  <dc:creator>Татьяна</dc:creator>
  <cp:lastModifiedBy>Антонина Трофимова</cp:lastModifiedBy>
  <cp:lastPrinted>2026-04-07T09:12:00Z</cp:lastPrinted>
  <dcterms:modified xsi:type="dcterms:W3CDTF">2026-04-07T11:07:58Z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9922D8580F1544D389EABE78DD8E86FD_13</vt:lpwstr>
  </property>
</Properties>
</file>